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5"/>
        <w:tblW w:w="5096" w:type="pct"/>
        <w:tblLook w:val="04A0" w:firstRow="1" w:lastRow="0" w:firstColumn="1" w:lastColumn="0" w:noHBand="0" w:noVBand="1"/>
      </w:tblPr>
      <w:tblGrid>
        <w:gridCol w:w="797"/>
        <w:gridCol w:w="1180"/>
        <w:gridCol w:w="2390"/>
        <w:gridCol w:w="2510"/>
        <w:gridCol w:w="2505"/>
        <w:gridCol w:w="2695"/>
        <w:gridCol w:w="2604"/>
      </w:tblGrid>
      <w:tr w:rsidR="00EC4169" w:rsidRPr="00AA17A3" w14:paraId="30806D8C" w14:textId="77777777" w:rsidTr="00EC4169">
        <w:trPr>
          <w:tblHeader/>
        </w:trPr>
        <w:tc>
          <w:tcPr>
            <w:tcW w:w="673" w:type="pct"/>
            <w:gridSpan w:val="2"/>
            <w:shd w:val="clear" w:color="auto" w:fill="000000" w:themeFill="text1"/>
            <w:vAlign w:val="center"/>
          </w:tcPr>
          <w:p w14:paraId="0BC19CA4" w14:textId="77777777" w:rsidR="00EC4169" w:rsidRPr="000821AB" w:rsidRDefault="00EC4169" w:rsidP="006F3BBA">
            <w:pPr>
              <w:pStyle w:val="Tabletext"/>
              <w:jc w:val="center"/>
              <w:rPr>
                <w:rFonts w:asciiTheme="majorHAnsi" w:hAnsiTheme="majorHAnsi" w:cstheme="majorHAnsi"/>
                <w:b/>
                <w:bCs/>
                <w:highlight w:val="yellow"/>
              </w:rPr>
            </w:pPr>
          </w:p>
        </w:tc>
        <w:tc>
          <w:tcPr>
            <w:tcW w:w="814" w:type="pct"/>
            <w:shd w:val="clear" w:color="auto" w:fill="000000" w:themeFill="text1"/>
            <w:vAlign w:val="center"/>
          </w:tcPr>
          <w:p w14:paraId="1DA2EAF7" w14:textId="77777777" w:rsidR="00EC4169" w:rsidRPr="000867D4" w:rsidRDefault="00EC4169" w:rsidP="006F3BBA">
            <w:pPr>
              <w:pStyle w:val="Tabletex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867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HT1</w:t>
            </w:r>
          </w:p>
          <w:p w14:paraId="0E1CBFBA" w14:textId="00645BC4" w:rsidR="00EC4169" w:rsidRPr="00BE2572" w:rsidRDefault="00EC4169" w:rsidP="00257866">
            <w:pPr>
              <w:pStyle w:val="Tabletext"/>
              <w:jc w:val="center"/>
              <w:rPr>
                <w:rFonts w:asciiTheme="majorHAnsi" w:hAnsiTheme="majorHAnsi" w:cstheme="majorHAnsi"/>
                <w:b/>
                <w:bCs/>
                <w:color w:val="00B0F0"/>
                <w:sz w:val="16"/>
                <w:szCs w:val="16"/>
              </w:rPr>
            </w:pPr>
            <w:r w:rsidRPr="00BE2572">
              <w:rPr>
                <w:rFonts w:asciiTheme="majorHAnsi" w:hAnsiTheme="majorHAnsi" w:cstheme="majorHAnsi"/>
                <w:b/>
                <w:bCs/>
                <w:color w:val="00B0F0"/>
                <w:sz w:val="22"/>
                <w:szCs w:val="22"/>
              </w:rPr>
              <w:t xml:space="preserve">Geometry and Shape </w:t>
            </w:r>
            <w:r w:rsidR="000821AB">
              <w:rPr>
                <w:rFonts w:asciiTheme="majorHAnsi" w:hAnsiTheme="majorHAnsi" w:cstheme="majorHAnsi"/>
                <w:b/>
                <w:bCs/>
                <w:color w:val="00B0F0"/>
                <w:sz w:val="22"/>
                <w:szCs w:val="22"/>
              </w:rPr>
              <w:t xml:space="preserve">&amp; </w:t>
            </w:r>
            <w:r w:rsidR="000821AB" w:rsidRPr="00183A0B">
              <w:rPr>
                <w:rFonts w:asciiTheme="majorHAnsi" w:hAnsiTheme="majorHAnsi" w:cstheme="majorHAnsi"/>
                <w:b/>
                <w:bCs/>
                <w:color w:val="7030A0"/>
                <w:sz w:val="22"/>
                <w:szCs w:val="22"/>
              </w:rPr>
              <w:t>PROBABILITY</w:t>
            </w:r>
          </w:p>
          <w:p w14:paraId="7FF40CAC" w14:textId="6E1B8F4F" w:rsidR="00EC4169" w:rsidRPr="00DF1006" w:rsidRDefault="00EC4169" w:rsidP="006F3BBA">
            <w:pPr>
              <w:pStyle w:val="Tabletext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5" w:type="pct"/>
            <w:shd w:val="clear" w:color="auto" w:fill="000000" w:themeFill="text1"/>
            <w:vAlign w:val="center"/>
          </w:tcPr>
          <w:p w14:paraId="509714F9" w14:textId="77777777" w:rsidR="00EC4169" w:rsidRDefault="00EC4169" w:rsidP="006F3BBA">
            <w:pPr>
              <w:pStyle w:val="Tabletex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867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HT2</w:t>
            </w:r>
          </w:p>
          <w:p w14:paraId="6EC944C2" w14:textId="620D85A2" w:rsidR="005B6D2A" w:rsidRPr="000867D4" w:rsidRDefault="005B6D2A" w:rsidP="006F3BBA">
            <w:pPr>
              <w:pStyle w:val="Tabletex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22"/>
                <w:szCs w:val="22"/>
              </w:rPr>
              <w:t>STATISTICS</w:t>
            </w:r>
            <w:r w:rsidRPr="00183A0B">
              <w:rPr>
                <w:rFonts w:asciiTheme="majorHAnsi" w:hAnsiTheme="majorHAnsi" w:cstheme="majorHAnsi"/>
                <w:b/>
                <w:bCs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B0F0"/>
                <w:sz w:val="22"/>
                <w:szCs w:val="22"/>
              </w:rPr>
              <w:t xml:space="preserve"> </w:t>
            </w:r>
          </w:p>
          <w:p w14:paraId="2E150712" w14:textId="5FB89BF6" w:rsidR="00EC4169" w:rsidRPr="00AA17A3" w:rsidRDefault="00EC4169" w:rsidP="00597125">
            <w:pPr>
              <w:pStyle w:val="Tabletex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53" w:type="pct"/>
            <w:shd w:val="clear" w:color="auto" w:fill="000000" w:themeFill="text1"/>
            <w:vAlign w:val="center"/>
          </w:tcPr>
          <w:p w14:paraId="77BD13EE" w14:textId="308D92A2" w:rsidR="00EC4169" w:rsidRPr="000821AB" w:rsidRDefault="00EC4169" w:rsidP="00597125">
            <w:pPr>
              <w:pStyle w:val="Tabletext"/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22"/>
                <w:szCs w:val="22"/>
                <w:highlight w:val="yellow"/>
              </w:rPr>
            </w:pPr>
            <w:r w:rsidRPr="000821AB"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22"/>
                <w:szCs w:val="22"/>
                <w:highlight w:val="yellow"/>
              </w:rPr>
              <w:t>HT3</w:t>
            </w:r>
          </w:p>
          <w:p w14:paraId="79467E0F" w14:textId="6EBF1DC4" w:rsidR="00EC4169" w:rsidRPr="00597125" w:rsidRDefault="00EC4169" w:rsidP="00597125">
            <w:pPr>
              <w:pStyle w:val="Tabletext"/>
              <w:jc w:val="center"/>
              <w:rPr>
                <w:b/>
                <w:bCs/>
                <w:sz w:val="16"/>
                <w:szCs w:val="16"/>
              </w:rPr>
            </w:pPr>
            <w:r w:rsidRPr="000821AB"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22"/>
                <w:szCs w:val="22"/>
                <w:highlight w:val="yellow"/>
              </w:rPr>
              <w:t>QLA to inform</w:t>
            </w:r>
            <w:r w:rsidRPr="000821AB"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22"/>
                <w:szCs w:val="22"/>
              </w:rPr>
              <w:t xml:space="preserve"> </w:t>
            </w:r>
          </w:p>
        </w:tc>
        <w:tc>
          <w:tcPr>
            <w:tcW w:w="918" w:type="pct"/>
            <w:shd w:val="clear" w:color="auto" w:fill="000000" w:themeFill="text1"/>
            <w:vAlign w:val="center"/>
          </w:tcPr>
          <w:p w14:paraId="40D52CB3" w14:textId="77777777" w:rsidR="00EC4169" w:rsidRPr="000821AB" w:rsidRDefault="00EC4169" w:rsidP="006F3BBA">
            <w:pPr>
              <w:pStyle w:val="Tabletext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0821AB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highlight w:val="yellow"/>
              </w:rPr>
              <w:t>HT4</w:t>
            </w:r>
          </w:p>
          <w:p w14:paraId="205F0F2B" w14:textId="3B1DC7BF" w:rsidR="00EC4169" w:rsidRPr="00B56120" w:rsidRDefault="00EC4169" w:rsidP="00B56120">
            <w:pPr>
              <w:pStyle w:val="Tabletext"/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2"/>
                <w:szCs w:val="22"/>
              </w:rPr>
            </w:pPr>
            <w:r w:rsidRPr="000821AB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highlight w:val="yellow"/>
              </w:rPr>
              <w:t>QLA to inform</w:t>
            </w:r>
            <w:r w:rsidRPr="000821AB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87" w:type="pct"/>
            <w:shd w:val="clear" w:color="auto" w:fill="000000" w:themeFill="text1"/>
            <w:vAlign w:val="center"/>
          </w:tcPr>
          <w:p w14:paraId="62011354" w14:textId="1EF9321B" w:rsidR="00EC4169" w:rsidRPr="000821AB" w:rsidRDefault="00EC4169" w:rsidP="006F3BBA">
            <w:pPr>
              <w:pStyle w:val="Tabletext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0821AB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highlight w:val="yellow"/>
              </w:rPr>
              <w:t>HT5</w:t>
            </w:r>
          </w:p>
          <w:p w14:paraId="79D5B910" w14:textId="16B28E38" w:rsidR="00EC4169" w:rsidRPr="00183A0B" w:rsidRDefault="00EC4169" w:rsidP="00215F43">
            <w:pPr>
              <w:pStyle w:val="Tabletex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821AB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highlight w:val="yellow"/>
              </w:rPr>
              <w:t>QLA to inform</w:t>
            </w:r>
          </w:p>
        </w:tc>
      </w:tr>
      <w:tr w:rsidR="00EC4169" w:rsidRPr="00AA17A3" w14:paraId="26ABEBBC" w14:textId="77777777" w:rsidTr="00EC4169">
        <w:trPr>
          <w:trHeight w:val="3941"/>
        </w:trPr>
        <w:tc>
          <w:tcPr>
            <w:tcW w:w="673" w:type="pct"/>
            <w:gridSpan w:val="2"/>
            <w:shd w:val="clear" w:color="auto" w:fill="F2F2F2" w:themeFill="background1" w:themeFillShade="F2"/>
            <w:vAlign w:val="center"/>
          </w:tcPr>
          <w:p w14:paraId="49F7550C" w14:textId="77777777" w:rsidR="00EC4169" w:rsidRPr="00A5187D" w:rsidRDefault="00EC4169" w:rsidP="006F3BBA">
            <w:pPr>
              <w:pStyle w:val="Tabletext"/>
              <w:rPr>
                <w:rFonts w:asciiTheme="majorHAnsi" w:hAnsiTheme="majorHAnsi" w:cstheme="majorHAnsi"/>
              </w:rPr>
            </w:pPr>
            <w:r w:rsidRPr="00A5187D">
              <w:rPr>
                <w:rFonts w:asciiTheme="majorHAnsi" w:hAnsiTheme="majorHAnsi" w:cstheme="majorHAnsi"/>
              </w:rPr>
              <w:t>Learning outcomes/ composite knowledge:</w:t>
            </w:r>
          </w:p>
          <w:p w14:paraId="30868840" w14:textId="77777777" w:rsidR="00EC4169" w:rsidRPr="000821AB" w:rsidRDefault="00EC4169" w:rsidP="006F3BBA">
            <w:pPr>
              <w:pStyle w:val="Tabletext"/>
              <w:rPr>
                <w:rFonts w:asciiTheme="majorHAnsi" w:hAnsiTheme="majorHAnsi" w:cstheme="majorHAnsi"/>
                <w:highlight w:val="yellow"/>
              </w:rPr>
            </w:pPr>
            <w:r w:rsidRPr="00A5187D">
              <w:rPr>
                <w:rFonts w:asciiTheme="majorHAnsi" w:hAnsiTheme="majorHAnsi" w:cstheme="majorHAnsi"/>
              </w:rPr>
              <w:t>Pupils will be able to…</w:t>
            </w:r>
          </w:p>
        </w:tc>
        <w:tc>
          <w:tcPr>
            <w:tcW w:w="814" w:type="pct"/>
          </w:tcPr>
          <w:p w14:paraId="10E2740D" w14:textId="276ED84C" w:rsidR="00EC4169" w:rsidRPr="00BE2572" w:rsidRDefault="00D419BB" w:rsidP="00BE2572">
            <w:pPr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  <w:t>LO</w:t>
            </w:r>
            <w:r w:rsidR="000821AB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  <w:t>1:</w:t>
            </w:r>
            <w:r w:rsidR="000821AB" w:rsidRPr="00BE2572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  <w:t xml:space="preserve"> Construction</w:t>
            </w:r>
          </w:p>
          <w:p w14:paraId="5A8AD24A" w14:textId="77777777" w:rsidR="00EC4169" w:rsidRDefault="00EC4169" w:rsidP="00BE257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E2572">
              <w:rPr>
                <w:rFonts w:ascii="Arial" w:hAnsi="Arial" w:cs="Arial"/>
                <w:bCs/>
                <w:sz w:val="16"/>
                <w:szCs w:val="16"/>
              </w:rPr>
              <w:t>Use the standard ruler and compass constructions (perpendicular bisector of a line segment, constructing a perpendicular to a given line from/at a given point, bisecting a given angle); use these to construct given figures and solve loci problems</w:t>
            </w:r>
          </w:p>
          <w:p w14:paraId="12B19AE3" w14:textId="77777777" w:rsidR="00EC4169" w:rsidRPr="00F729B3" w:rsidRDefault="00EC4169" w:rsidP="00BE257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56B2873" w14:textId="2C4644DD" w:rsidR="00EC4169" w:rsidRPr="00BE2572" w:rsidRDefault="00EC4169" w:rsidP="00BE2572">
            <w:pPr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</w:pPr>
            <w:r w:rsidRPr="00BE2572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  <w:t>LO</w:t>
            </w:r>
            <w:r w:rsidR="00D419BB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  <w:t>2</w:t>
            </w:r>
            <w:r w:rsidRPr="00BE2572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  <w:t>: Trigonometry</w:t>
            </w:r>
          </w:p>
          <w:p w14:paraId="7AFB66FE" w14:textId="77777777" w:rsidR="00EC4169" w:rsidRPr="00BE2572" w:rsidRDefault="00EC4169" w:rsidP="00BE2572">
            <w:pPr>
              <w:rPr>
                <w:rFonts w:ascii="Arial" w:hAnsi="Arial" w:cs="Arial"/>
                <w:sz w:val="16"/>
                <w:szCs w:val="16"/>
              </w:rPr>
            </w:pPr>
            <w:r w:rsidRPr="00BE2572">
              <w:rPr>
                <w:rFonts w:ascii="Arial" w:hAnsi="Arial" w:cs="Arial"/>
                <w:sz w:val="16"/>
                <w:szCs w:val="16"/>
              </w:rPr>
              <w:t>To understand and use trigonometry to find missing sides and angles of triangles;</w:t>
            </w:r>
          </w:p>
          <w:p w14:paraId="4A43B9BC" w14:textId="77777777" w:rsidR="00B83812" w:rsidRDefault="00EC4169" w:rsidP="00B838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E2572">
              <w:rPr>
                <w:rFonts w:ascii="Arial" w:hAnsi="Arial" w:cs="Arial"/>
                <w:bCs/>
                <w:sz w:val="16"/>
                <w:szCs w:val="16"/>
              </w:rPr>
              <w:t>To know exact values for 30, 45 and 60 degrees</w:t>
            </w:r>
          </w:p>
          <w:p w14:paraId="63F51286" w14:textId="77777777" w:rsidR="00B83812" w:rsidRDefault="00B83812" w:rsidP="00B8381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8105C05" w14:textId="2A78A7E0" w:rsidR="00B83812" w:rsidRPr="00F729B3" w:rsidRDefault="00B83812" w:rsidP="00B83812">
            <w:pPr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</w:pPr>
            <w:r w:rsidRPr="00F729B3"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  <w:t xml:space="preserve"> LO</w:t>
            </w:r>
            <w:r w:rsidR="00D419BB"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  <w:t>3</w:t>
            </w:r>
            <w:r w:rsidRPr="00F729B3"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  <w:t>: Probability.</w:t>
            </w:r>
          </w:p>
          <w:p w14:paraId="06A71B8A" w14:textId="77777777" w:rsidR="00B83812" w:rsidRPr="00F729B3" w:rsidRDefault="00B83812" w:rsidP="00B83812">
            <w:pPr>
              <w:rPr>
                <w:rFonts w:ascii="Arial" w:hAnsi="Arial" w:cs="Arial"/>
                <w:sz w:val="16"/>
                <w:szCs w:val="16"/>
              </w:rPr>
            </w:pPr>
            <w:r w:rsidRPr="00F729B3">
              <w:rPr>
                <w:rFonts w:ascii="Arial" w:hAnsi="Arial" w:cs="Arial"/>
                <w:sz w:val="16"/>
                <w:szCs w:val="16"/>
              </w:rPr>
              <w:t>Understand that empirical unbiased samples tend towards theoretical probability distributions, with increasing sample size;</w:t>
            </w:r>
          </w:p>
          <w:p w14:paraId="53D829F0" w14:textId="77777777" w:rsidR="00B83812" w:rsidRPr="00F729B3" w:rsidRDefault="00B83812" w:rsidP="00B83812">
            <w:pPr>
              <w:rPr>
                <w:rFonts w:ascii="Arial" w:hAnsi="Arial" w:cs="Arial"/>
                <w:sz w:val="16"/>
                <w:szCs w:val="16"/>
              </w:rPr>
            </w:pPr>
            <w:r w:rsidRPr="00F729B3">
              <w:rPr>
                <w:rFonts w:ascii="Arial" w:hAnsi="Arial" w:cs="Arial"/>
                <w:sz w:val="16"/>
                <w:szCs w:val="16"/>
              </w:rPr>
              <w:t>Enumerate sets and combinations of sets systematically, using tables, grids, Venn diagrams and tree diagrams;</w:t>
            </w:r>
          </w:p>
          <w:p w14:paraId="26CDCDDB" w14:textId="77777777" w:rsidR="00B83812" w:rsidRPr="00F729B3" w:rsidRDefault="00B83812" w:rsidP="00B83812">
            <w:pPr>
              <w:rPr>
                <w:rFonts w:ascii="Arial" w:hAnsi="Arial" w:cs="Arial"/>
                <w:sz w:val="16"/>
                <w:szCs w:val="16"/>
              </w:rPr>
            </w:pPr>
            <w:r w:rsidRPr="00F729B3">
              <w:rPr>
                <w:rFonts w:ascii="Arial" w:hAnsi="Arial" w:cs="Arial"/>
                <w:sz w:val="16"/>
                <w:szCs w:val="16"/>
              </w:rPr>
              <w:t>Construct theoretical possibility spaces for single and combined experiments with equally likely outcomes and use these to calculate theoretical probabilities;</w:t>
            </w:r>
          </w:p>
          <w:p w14:paraId="405F1317" w14:textId="77777777" w:rsidR="00B83812" w:rsidRPr="00F729B3" w:rsidRDefault="00B83812" w:rsidP="00B83812">
            <w:pPr>
              <w:rPr>
                <w:rFonts w:ascii="Arial" w:hAnsi="Arial" w:cs="Arial"/>
                <w:sz w:val="16"/>
                <w:szCs w:val="16"/>
              </w:rPr>
            </w:pPr>
            <w:r w:rsidRPr="00F729B3">
              <w:rPr>
                <w:rFonts w:ascii="Arial" w:hAnsi="Arial" w:cs="Arial"/>
                <w:sz w:val="16"/>
                <w:szCs w:val="16"/>
              </w:rPr>
              <w:t>Calculate the probability of independent and dependent combined events, including using tree diagrams and other representations, and know the underlying assumptions;</w:t>
            </w:r>
          </w:p>
          <w:p w14:paraId="19AB065A" w14:textId="1A6C2C9A" w:rsidR="00EC4169" w:rsidRDefault="00EC4169" w:rsidP="00BE257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55B8A2F" w14:textId="77777777" w:rsidR="00B83812" w:rsidRDefault="00B83812" w:rsidP="00BE257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4DDB25C" w14:textId="77777777" w:rsidR="00B83812" w:rsidRPr="00F729B3" w:rsidRDefault="00B83812" w:rsidP="00BE257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7A66486" w14:textId="77777777" w:rsidR="00EC4169" w:rsidRDefault="00EC4169" w:rsidP="0059712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26E54FE4" w14:textId="77777777" w:rsidR="00EC4169" w:rsidRDefault="00EC4169" w:rsidP="0059712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3A0625C1" w14:textId="77777777" w:rsidR="005B6D2A" w:rsidRDefault="005B6D2A" w:rsidP="0059712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5EBEDE96" w14:textId="2A7A8EA4" w:rsidR="005B6D2A" w:rsidRPr="00597125" w:rsidRDefault="005B6D2A" w:rsidP="0059712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55" w:type="pct"/>
          </w:tcPr>
          <w:p w14:paraId="0A0DD8F2" w14:textId="66F55F9D" w:rsidR="00EC4169" w:rsidRPr="00F729B3" w:rsidRDefault="00EC4169" w:rsidP="00BE2572">
            <w:pPr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</w:pPr>
            <w:r w:rsidRPr="00F729B3"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  <w:t>L</w:t>
            </w:r>
            <w:r w:rsidR="00D419BB"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  <w:t>O1</w:t>
            </w:r>
            <w:r w:rsidRPr="00F729B3"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  <w:t xml:space="preserve">: Collecting, Representing and Interpreting Data </w:t>
            </w:r>
          </w:p>
          <w:p w14:paraId="374F0676" w14:textId="77777777" w:rsidR="00EC4169" w:rsidRDefault="00EC4169" w:rsidP="00BE25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651E2C" w14:textId="6B305959" w:rsidR="00EC4169" w:rsidRPr="00F729B3" w:rsidRDefault="00EC4169" w:rsidP="00BE257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9B3">
              <w:rPr>
                <w:rFonts w:ascii="Arial" w:hAnsi="Arial" w:cs="Arial"/>
                <w:bCs/>
                <w:sz w:val="16"/>
                <w:szCs w:val="16"/>
              </w:rPr>
              <w:t>Calculate appropriate measures</w:t>
            </w:r>
            <w:r w:rsidR="004733E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729B3">
              <w:rPr>
                <w:rFonts w:ascii="Arial" w:hAnsi="Arial" w:cs="Arial"/>
                <w:bCs/>
                <w:sz w:val="16"/>
                <w:szCs w:val="16"/>
              </w:rPr>
              <w:t>of central tendency (median, mean, mode and modal class) and spread (range, including consideration of outliers,</w:t>
            </w:r>
          </w:p>
          <w:p w14:paraId="5C435A86" w14:textId="77777777" w:rsidR="00EC4169" w:rsidRDefault="00EC4169" w:rsidP="00BE257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9B3">
              <w:rPr>
                <w:rFonts w:ascii="Arial" w:hAnsi="Arial" w:cs="Arial"/>
                <w:bCs/>
                <w:sz w:val="16"/>
                <w:szCs w:val="16"/>
              </w:rPr>
              <w:t>Use and interpret scatter graphs of bivariate data; recognise correlation and know that it does not indicate causation; draw estimated lines of best fit; make predictions; interpolate and extrapolate apparent trends while knowing the dangers of so doing;</w:t>
            </w:r>
          </w:p>
          <w:p w14:paraId="1B613847" w14:textId="77777777" w:rsidR="004733E7" w:rsidRDefault="004733E7" w:rsidP="00BE257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02AF60" w14:textId="77777777" w:rsidR="004733E7" w:rsidRDefault="004733E7" w:rsidP="00BE257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6D7E572" w14:textId="77777777" w:rsidR="004733E7" w:rsidRPr="00F729B3" w:rsidRDefault="004733E7" w:rsidP="00BE257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BE62F8E" w14:textId="77777777" w:rsidR="00EC4169" w:rsidRDefault="00EC4169" w:rsidP="00BE25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2EE510" w14:textId="4F2617BA" w:rsidR="00EC4169" w:rsidRPr="004733E7" w:rsidRDefault="00B83812" w:rsidP="00BE25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1AB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Revision and assessments</w:t>
            </w:r>
          </w:p>
        </w:tc>
        <w:tc>
          <w:tcPr>
            <w:tcW w:w="853" w:type="pct"/>
          </w:tcPr>
          <w:p w14:paraId="4A65C2FE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5434B527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4BF8C65C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73A83B4D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1CD49F7B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523DC201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47A4361F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4D4374F0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3F0AC377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729BE692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4F751C46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29483B24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65EB5D54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6A301E67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74E3664D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59A3700F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47C013E4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481E7FFB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5EE4284C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5AAAB026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38861770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62E0C4F9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418CAF50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058DF807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3088ED8E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0BA80780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75459836" w14:textId="100E3230" w:rsidR="00EC4169" w:rsidRPr="007F6A41" w:rsidRDefault="000C1A78" w:rsidP="000821AB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821AB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Curriculum will be tailored to meet the needs of each class based on QLA from assessments.  Classroom teachers will provide a half termly plan to the Head of Mathematics</w:t>
            </w:r>
          </w:p>
        </w:tc>
        <w:tc>
          <w:tcPr>
            <w:tcW w:w="918" w:type="pct"/>
          </w:tcPr>
          <w:p w14:paraId="1D26116D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74955834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79E64DE1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170521A6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05FBC65C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2FF32CA7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13C68FDD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1AFFF3F7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57627E1E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5B5C4DC0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7B9D99F8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7FA40851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774D9B44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7DEEF20F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0ACE37BA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44AEB6AD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6AE47FDC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2C9479D3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75369806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3E783ABB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1CD9C72F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4B9A67A8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4FB26EFC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625FB483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7ADDBD7D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5B93E6D5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71668E3C" w14:textId="27BB6810" w:rsidR="00EC4169" w:rsidRPr="007F6A41" w:rsidRDefault="000C1A78" w:rsidP="000821AB">
            <w:pPr>
              <w:jc w:val="center"/>
              <w:rPr>
                <w:u w:val="single"/>
              </w:rPr>
            </w:pPr>
            <w:r w:rsidRPr="000821AB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Curriculum will be tailored to meet the needs of each class based on QLA from assessments.  Classroom teachers will provide a half termly plan to the Head of Mathematics</w:t>
            </w:r>
          </w:p>
        </w:tc>
        <w:tc>
          <w:tcPr>
            <w:tcW w:w="887" w:type="pct"/>
          </w:tcPr>
          <w:p w14:paraId="52D4ADE2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0C72436C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5BC1B3E7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1FB65101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49EBAAA4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654AEC90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02678445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2A63646A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786210C6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2AC08C7A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3CEA8B41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7D2D2133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397C03E3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5D32A84F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0A491DD0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30337EEC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02B1FD2A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0AC1EF2F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4EC0D759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738D0C25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007A9E24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662BA20C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69FAE9C8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23C2A810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53DF2F3D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65F506F2" w14:textId="77777777" w:rsidR="000821AB" w:rsidRDefault="000821AB" w:rsidP="000821A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6816B5F3" w14:textId="34240C34" w:rsidR="00EC4169" w:rsidRPr="007F6A41" w:rsidRDefault="00EC4169" w:rsidP="000821AB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</w:pPr>
            <w:r w:rsidRPr="000821AB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C</w:t>
            </w:r>
            <w:r w:rsidR="000C1A78" w:rsidRPr="000821AB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urriculum will be tailored to meet the needs of each class based on QLA from assessments.  Classroom teachers will provide a half termly plan to the Head of Mathematics</w:t>
            </w:r>
          </w:p>
        </w:tc>
      </w:tr>
      <w:tr w:rsidR="00EC4169" w:rsidRPr="00AA17A3" w14:paraId="7EDE9B50" w14:textId="77777777" w:rsidTr="00EC4169">
        <w:tc>
          <w:tcPr>
            <w:tcW w:w="271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C7F64D6" w14:textId="77777777" w:rsidR="00EC4169" w:rsidRPr="000821AB" w:rsidRDefault="00EC4169" w:rsidP="006F3BBA">
            <w:pPr>
              <w:pStyle w:val="Tabletext"/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A5187D">
              <w:rPr>
                <w:rFonts w:asciiTheme="majorHAnsi" w:hAnsiTheme="majorHAnsi" w:cstheme="majorHAnsi"/>
              </w:rPr>
              <w:t>Knowledge Components</w:t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2E4C41E8" w14:textId="77777777" w:rsidR="00EC4169" w:rsidRPr="00A5187D" w:rsidRDefault="00EC4169" w:rsidP="006F3BBA">
            <w:pPr>
              <w:pStyle w:val="Tabletext"/>
              <w:rPr>
                <w:rFonts w:asciiTheme="majorHAnsi" w:hAnsiTheme="majorHAnsi" w:cstheme="majorHAnsi"/>
              </w:rPr>
            </w:pPr>
            <w:r w:rsidRPr="00A5187D">
              <w:rPr>
                <w:rFonts w:asciiTheme="majorHAnsi" w:hAnsiTheme="majorHAnsi" w:cstheme="majorHAnsi"/>
              </w:rPr>
              <w:t>Declarative knowledge</w:t>
            </w:r>
          </w:p>
          <w:p w14:paraId="3E8924CB" w14:textId="77777777" w:rsidR="00EC4169" w:rsidRPr="000821AB" w:rsidRDefault="00EC4169" w:rsidP="006F3BBA">
            <w:pPr>
              <w:pStyle w:val="Tabletext"/>
              <w:rPr>
                <w:rFonts w:asciiTheme="majorHAnsi" w:hAnsiTheme="majorHAnsi" w:cstheme="majorHAnsi"/>
                <w:highlight w:val="yellow"/>
              </w:rPr>
            </w:pPr>
          </w:p>
          <w:p w14:paraId="2E554C79" w14:textId="77777777" w:rsidR="00EC4169" w:rsidRPr="000821AB" w:rsidRDefault="00EC4169" w:rsidP="006F3BBA">
            <w:pPr>
              <w:pStyle w:val="Tabletext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814" w:type="pct"/>
          </w:tcPr>
          <w:p w14:paraId="485188C4" w14:textId="02003548" w:rsidR="00D419BB" w:rsidRPr="00BE2572" w:rsidRDefault="00D419BB" w:rsidP="00D419BB">
            <w:pPr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  <w:t xml:space="preserve"> LO</w:t>
            </w:r>
            <w:proofErr w:type="gramStart"/>
            <w:r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  <w:t>1:</w:t>
            </w:r>
            <w:r w:rsidRPr="00BE2572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  <w:t>Construction</w:t>
            </w:r>
            <w:proofErr w:type="gramEnd"/>
          </w:p>
          <w:p w14:paraId="5357BEE8" w14:textId="77777777" w:rsidR="00EC4169" w:rsidRDefault="00D419BB" w:rsidP="00AD7C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know what is meant by a perpendicular bisector and an angle bisector.</w:t>
            </w:r>
          </w:p>
          <w:p w14:paraId="30477A64" w14:textId="032F1989" w:rsidR="00D419BB" w:rsidRPr="00BE2572" w:rsidRDefault="00D419BB" w:rsidP="00D419BB">
            <w:pPr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I know the 3 types of loci.</w:t>
            </w:r>
            <w:r w:rsidRPr="00BE2572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  <w:t xml:space="preserve"> LO</w:t>
            </w:r>
            <w:r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  <w:t>2</w:t>
            </w:r>
            <w:r w:rsidRPr="00BE2572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  <w:t>: Trigonometry</w:t>
            </w:r>
          </w:p>
          <w:p w14:paraId="47678260" w14:textId="34AFCE11" w:rsidR="00D419BB" w:rsidRDefault="00D419BB" w:rsidP="00D419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know the 3 trigonometric functions involving Sine, Cosine and Tangent.</w:t>
            </w:r>
          </w:p>
          <w:p w14:paraId="48F3ED7E" w14:textId="5ED4CE72" w:rsidR="00D419BB" w:rsidRDefault="00D419BB" w:rsidP="00D419B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BE2572">
              <w:rPr>
                <w:rFonts w:ascii="Arial" w:hAnsi="Arial" w:cs="Arial"/>
                <w:bCs/>
                <w:sz w:val="16"/>
                <w:szCs w:val="16"/>
              </w:rPr>
              <w:t xml:space="preserve"> know exact values for 30, 45 and 60 degrees</w:t>
            </w:r>
          </w:p>
          <w:p w14:paraId="50EACD7E" w14:textId="77777777" w:rsidR="00D419BB" w:rsidRDefault="00D419BB" w:rsidP="00D419B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8019028" w14:textId="77777777" w:rsidR="00D419BB" w:rsidRDefault="00D419BB" w:rsidP="00D419B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7F041915" w14:textId="77777777" w:rsidR="00D419BB" w:rsidRPr="00F729B3" w:rsidRDefault="00D419BB" w:rsidP="00D419BB">
            <w:pPr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</w:pPr>
            <w:r w:rsidRPr="00F729B3"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  <w:t xml:space="preserve"> LO</w:t>
            </w:r>
            <w:r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  <w:t>3</w:t>
            </w:r>
            <w:r w:rsidRPr="00F729B3"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  <w:t>: Probability.</w:t>
            </w:r>
          </w:p>
          <w:p w14:paraId="231F3FAE" w14:textId="65E2E193" w:rsidR="00D419BB" w:rsidRDefault="00D419BB" w:rsidP="00AD7C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know how to recognise independent events and mutually exclusive events.</w:t>
            </w:r>
          </w:p>
          <w:p w14:paraId="5FA3F6FF" w14:textId="77777777" w:rsidR="00D419BB" w:rsidRDefault="00D419BB" w:rsidP="00AD7C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6397CC" w14:textId="213F36E7" w:rsidR="00D419BB" w:rsidRPr="00AD7C0D" w:rsidRDefault="00D419BB" w:rsidP="00AD7C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pct"/>
          </w:tcPr>
          <w:p w14:paraId="4BB22BFC" w14:textId="77777777" w:rsidR="00562FBD" w:rsidRPr="00F729B3" w:rsidRDefault="00562FBD" w:rsidP="00562FBD">
            <w:pPr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</w:pPr>
            <w:r w:rsidRPr="00F729B3"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  <w:t>L</w:t>
            </w:r>
            <w:r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  <w:t>O1</w:t>
            </w:r>
            <w:r w:rsidRPr="00F729B3"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  <w:t xml:space="preserve">: Collecting, Representing and Interpreting Data </w:t>
            </w:r>
          </w:p>
          <w:p w14:paraId="0D4E4B3A" w14:textId="77777777" w:rsidR="00562FBD" w:rsidRDefault="00562FBD" w:rsidP="00562F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29F3F4" w14:textId="7DC589A5" w:rsidR="00562FBD" w:rsidRDefault="00562FBD" w:rsidP="00562FB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 know the 3 different measures of central tendency.</w:t>
            </w:r>
          </w:p>
          <w:p w14:paraId="5FDCB1F6" w14:textId="77777777" w:rsidR="00562FBD" w:rsidRPr="00F729B3" w:rsidRDefault="00562FBD" w:rsidP="00562F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4EDEB2D" w14:textId="7AEDF9A6" w:rsidR="00EC4169" w:rsidRPr="00506557" w:rsidRDefault="00562FBD" w:rsidP="00562F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 </w:t>
            </w:r>
            <w:r w:rsidRPr="00F729B3">
              <w:rPr>
                <w:rFonts w:ascii="Arial" w:hAnsi="Arial" w:cs="Arial"/>
                <w:bCs/>
                <w:sz w:val="16"/>
                <w:szCs w:val="16"/>
              </w:rPr>
              <w:t xml:space="preserve">know that </w:t>
            </w:r>
            <w:r w:rsidR="00D50E1E">
              <w:rPr>
                <w:rFonts w:ascii="Arial" w:hAnsi="Arial" w:cs="Arial"/>
                <w:bCs/>
                <w:sz w:val="16"/>
                <w:szCs w:val="16"/>
              </w:rPr>
              <w:t xml:space="preserve">correlation </w:t>
            </w:r>
            <w:r w:rsidRPr="00F729B3">
              <w:rPr>
                <w:rFonts w:ascii="Arial" w:hAnsi="Arial" w:cs="Arial"/>
                <w:bCs/>
                <w:sz w:val="16"/>
                <w:szCs w:val="16"/>
              </w:rPr>
              <w:t>does not indicate causation;</w:t>
            </w:r>
          </w:p>
        </w:tc>
        <w:tc>
          <w:tcPr>
            <w:tcW w:w="853" w:type="pct"/>
          </w:tcPr>
          <w:p w14:paraId="2940960A" w14:textId="77777777" w:rsidR="00EC4169" w:rsidRDefault="00EC4169" w:rsidP="0007050F">
            <w:pPr>
              <w:ind w:left="357" w:hanging="357"/>
              <w:rPr>
                <w:rFonts w:ascii="Arial" w:hAnsi="Arial" w:cs="Arial"/>
                <w:b/>
                <w:color w:val="FFFF00"/>
                <w:sz w:val="16"/>
                <w:szCs w:val="16"/>
                <w:u w:val="single"/>
              </w:rPr>
            </w:pPr>
          </w:p>
          <w:p w14:paraId="094C580D" w14:textId="43FBAD9F" w:rsidR="00EC4169" w:rsidRPr="0042223B" w:rsidRDefault="00EC4169" w:rsidP="005055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pct"/>
          </w:tcPr>
          <w:p w14:paraId="54CD158D" w14:textId="37E7C8A4" w:rsidR="00EC4169" w:rsidRPr="004E1A55" w:rsidRDefault="00EC4169" w:rsidP="00DE0BE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  <w:p w14:paraId="50DA9295" w14:textId="71506028" w:rsidR="00EC4169" w:rsidRPr="004E1A55" w:rsidRDefault="00EC4169" w:rsidP="002B45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pct"/>
          </w:tcPr>
          <w:p w14:paraId="6C36503E" w14:textId="4CBFEF89" w:rsidR="00EC4169" w:rsidRPr="00B908DD" w:rsidRDefault="00EC4169" w:rsidP="006F3BBA">
            <w:pPr>
              <w:ind w:left="357" w:hanging="3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169" w:rsidRPr="00AA17A3" w14:paraId="3A99C02E" w14:textId="77777777" w:rsidTr="00EC4169">
        <w:tc>
          <w:tcPr>
            <w:tcW w:w="271" w:type="pct"/>
            <w:vMerge/>
            <w:shd w:val="clear" w:color="auto" w:fill="A6A6A6" w:themeFill="background1" w:themeFillShade="A6"/>
            <w:textDirection w:val="btLr"/>
            <w:vAlign w:val="center"/>
          </w:tcPr>
          <w:p w14:paraId="3CF954F5" w14:textId="77777777" w:rsidR="00EC4169" w:rsidRPr="000821AB" w:rsidRDefault="00EC4169" w:rsidP="006F3BBA">
            <w:pPr>
              <w:ind w:left="113" w:right="113"/>
              <w:jc w:val="center"/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443D0F73" w14:textId="77777777" w:rsidR="00EC4169" w:rsidRPr="000821AB" w:rsidRDefault="00EC4169" w:rsidP="006F3BBA">
            <w:pPr>
              <w:pStyle w:val="Tabletext"/>
              <w:rPr>
                <w:rFonts w:asciiTheme="majorHAnsi" w:hAnsiTheme="majorHAnsi" w:cstheme="majorHAnsi"/>
                <w:highlight w:val="yellow"/>
              </w:rPr>
            </w:pPr>
            <w:r w:rsidRPr="00A5187D">
              <w:rPr>
                <w:rFonts w:asciiTheme="majorHAnsi" w:hAnsiTheme="majorHAnsi" w:cstheme="majorHAnsi"/>
              </w:rPr>
              <w:t>Procedural knowledge</w:t>
            </w:r>
          </w:p>
        </w:tc>
        <w:tc>
          <w:tcPr>
            <w:tcW w:w="814" w:type="pct"/>
          </w:tcPr>
          <w:p w14:paraId="07343DF5" w14:textId="77777777" w:rsidR="00D419BB" w:rsidRPr="00BE2572" w:rsidRDefault="00D419BB" w:rsidP="00D419BB">
            <w:pPr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  <w:t>LO</w:t>
            </w:r>
            <w:proofErr w:type="gramStart"/>
            <w:r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  <w:t>1:</w:t>
            </w:r>
            <w:r w:rsidRPr="00BE2572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  <w:t>Construction</w:t>
            </w:r>
            <w:proofErr w:type="gramEnd"/>
          </w:p>
          <w:p w14:paraId="7A39A097" w14:textId="5D08AE4C" w:rsidR="00D419BB" w:rsidRDefault="00D419BB" w:rsidP="00D419B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 can u</w:t>
            </w:r>
            <w:r w:rsidRPr="00BE2572">
              <w:rPr>
                <w:rFonts w:ascii="Arial" w:hAnsi="Arial" w:cs="Arial"/>
                <w:bCs/>
                <w:sz w:val="16"/>
                <w:szCs w:val="16"/>
              </w:rPr>
              <w:t>se standard ruler and compass constructions (perpendicular bisector of a line segment, constructing a perpendicular to a given line from/at a given point, bisecting a given angle); to construct given figures and solve loci problems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0FD2B0BA" w14:textId="77777777" w:rsidR="00D419BB" w:rsidRPr="00F729B3" w:rsidRDefault="00D419BB" w:rsidP="00D419B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0D28A64" w14:textId="77777777" w:rsidR="00D419BB" w:rsidRPr="00BE2572" w:rsidRDefault="00D419BB" w:rsidP="00D419BB">
            <w:pPr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</w:pPr>
            <w:r w:rsidRPr="00BE2572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  <w:t>LO</w:t>
            </w:r>
            <w:r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  <w:t>2</w:t>
            </w:r>
            <w:r w:rsidRPr="00BE2572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  <w:t>: Trigonometry</w:t>
            </w:r>
          </w:p>
          <w:p w14:paraId="4813E85B" w14:textId="0628633C" w:rsidR="00D419BB" w:rsidRPr="00BE2572" w:rsidRDefault="00D419BB" w:rsidP="00D419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BE2572">
              <w:rPr>
                <w:rFonts w:ascii="Arial" w:hAnsi="Arial" w:cs="Arial"/>
                <w:sz w:val="16"/>
                <w:szCs w:val="16"/>
              </w:rPr>
              <w:t xml:space="preserve"> understand and </w:t>
            </w:r>
            <w:r>
              <w:rPr>
                <w:rFonts w:ascii="Arial" w:hAnsi="Arial" w:cs="Arial"/>
                <w:sz w:val="16"/>
                <w:szCs w:val="16"/>
              </w:rPr>
              <w:t xml:space="preserve">can </w:t>
            </w:r>
            <w:r w:rsidRPr="00BE2572">
              <w:rPr>
                <w:rFonts w:ascii="Arial" w:hAnsi="Arial" w:cs="Arial"/>
                <w:sz w:val="16"/>
                <w:szCs w:val="16"/>
              </w:rPr>
              <w:t>use trigonometry to find missing sides and angles of triangles;</w:t>
            </w:r>
          </w:p>
          <w:p w14:paraId="46C5DEB5" w14:textId="77777777" w:rsidR="00D419BB" w:rsidRDefault="00D419BB" w:rsidP="00D419B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FFD91A8" w14:textId="77777777" w:rsidR="00D419BB" w:rsidRPr="00F729B3" w:rsidRDefault="00D419BB" w:rsidP="00D419BB">
            <w:pPr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</w:pPr>
            <w:r w:rsidRPr="00F729B3"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  <w:t xml:space="preserve"> LO</w:t>
            </w:r>
            <w:r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  <w:t>3</w:t>
            </w:r>
            <w:r w:rsidRPr="00F729B3"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  <w:t>: Probability.</w:t>
            </w:r>
          </w:p>
          <w:p w14:paraId="2DC9B3F2" w14:textId="7E8DF77F" w:rsidR="00D419BB" w:rsidRPr="00F729B3" w:rsidRDefault="00D419BB" w:rsidP="00D419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u</w:t>
            </w:r>
            <w:r w:rsidRPr="00F729B3">
              <w:rPr>
                <w:rFonts w:ascii="Arial" w:hAnsi="Arial" w:cs="Arial"/>
                <w:sz w:val="16"/>
                <w:szCs w:val="16"/>
              </w:rPr>
              <w:t>nderstand that empirical unbiased samples tend towards theoretical probability distributions, with increasing sample size;</w:t>
            </w:r>
          </w:p>
          <w:p w14:paraId="2E09238E" w14:textId="04F06415" w:rsidR="00D419BB" w:rsidRPr="00F729B3" w:rsidRDefault="00D419BB" w:rsidP="00D419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e</w:t>
            </w:r>
            <w:r w:rsidRPr="00F729B3">
              <w:rPr>
                <w:rFonts w:ascii="Arial" w:hAnsi="Arial" w:cs="Arial"/>
                <w:sz w:val="16"/>
                <w:szCs w:val="16"/>
              </w:rPr>
              <w:t>numerate sets and combinations of sets systematically, using tables, grids, Venn diagrams and tree diagrams;</w:t>
            </w:r>
          </w:p>
          <w:p w14:paraId="2FA5D3DB" w14:textId="1856A55A" w:rsidR="00D419BB" w:rsidRPr="00F729B3" w:rsidRDefault="00D419BB" w:rsidP="00D419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know how to c</w:t>
            </w:r>
            <w:r w:rsidRPr="00F729B3">
              <w:rPr>
                <w:rFonts w:ascii="Arial" w:hAnsi="Arial" w:cs="Arial"/>
                <w:sz w:val="16"/>
                <w:szCs w:val="16"/>
              </w:rPr>
              <w:t>onstruct theoretical possibility spaces for single and combined experiments with equally likely outcomes and use these to calculate theoretical probabilities;</w:t>
            </w:r>
          </w:p>
          <w:p w14:paraId="07BD472A" w14:textId="15B4ECE2" w:rsidR="00D419BB" w:rsidRPr="00F729B3" w:rsidRDefault="00D419BB" w:rsidP="00D419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c</w:t>
            </w:r>
            <w:r w:rsidRPr="00F729B3">
              <w:rPr>
                <w:rFonts w:ascii="Arial" w:hAnsi="Arial" w:cs="Arial"/>
                <w:sz w:val="16"/>
                <w:szCs w:val="16"/>
              </w:rPr>
              <w:t>alculate the probability of independent and dependent combined events, including using tree diagrams and other representations, and know the underlying assumptions;</w:t>
            </w:r>
          </w:p>
          <w:p w14:paraId="75867D73" w14:textId="6E3492F8" w:rsidR="00EC4169" w:rsidRPr="00AD7C0D" w:rsidRDefault="00EC4169" w:rsidP="00183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pct"/>
          </w:tcPr>
          <w:p w14:paraId="3370C7F7" w14:textId="77777777" w:rsidR="00562FBD" w:rsidRPr="00F729B3" w:rsidRDefault="00562FBD" w:rsidP="00562FBD">
            <w:pPr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</w:pPr>
            <w:r w:rsidRPr="00F729B3"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  <w:t>L</w:t>
            </w:r>
            <w:r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  <w:t>O1</w:t>
            </w:r>
            <w:r w:rsidRPr="00F729B3"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  <w:t xml:space="preserve">: Collecting, Representing and Interpreting Data </w:t>
            </w:r>
          </w:p>
          <w:p w14:paraId="08B42547" w14:textId="77777777" w:rsidR="00562FBD" w:rsidRDefault="00562FBD" w:rsidP="00562F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06C068" w14:textId="4DD3F5F6" w:rsidR="00562FBD" w:rsidRDefault="00562FBD" w:rsidP="00562FB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 can c</w:t>
            </w:r>
            <w:r w:rsidRPr="00F729B3">
              <w:rPr>
                <w:rFonts w:ascii="Arial" w:hAnsi="Arial" w:cs="Arial"/>
                <w:bCs/>
                <w:sz w:val="16"/>
                <w:szCs w:val="16"/>
              </w:rPr>
              <w:t>alculate measures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729B3">
              <w:rPr>
                <w:rFonts w:ascii="Arial" w:hAnsi="Arial" w:cs="Arial"/>
                <w:bCs/>
                <w:sz w:val="16"/>
                <w:szCs w:val="16"/>
              </w:rPr>
              <w:t>of central tendency (median, mean, mode and modal class) and spread (range, including consideration of outliers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3D89B2B9" w14:textId="77777777" w:rsidR="00562FBD" w:rsidRPr="00F729B3" w:rsidRDefault="00562FBD" w:rsidP="00562F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1B3EB5" w14:textId="77777777" w:rsidR="00562FBD" w:rsidRDefault="00562FBD" w:rsidP="00562FB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 can u</w:t>
            </w:r>
            <w:r w:rsidRPr="00F729B3">
              <w:rPr>
                <w:rFonts w:ascii="Arial" w:hAnsi="Arial" w:cs="Arial"/>
                <w:bCs/>
                <w:sz w:val="16"/>
                <w:szCs w:val="16"/>
              </w:rPr>
              <w:t xml:space="preserve">se and interpret scatter graphs of bivariate data; </w:t>
            </w:r>
          </w:p>
          <w:p w14:paraId="45DC13A7" w14:textId="77777777" w:rsidR="00562FBD" w:rsidRDefault="00562FBD" w:rsidP="00562F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3879A57" w14:textId="26EADAD7" w:rsidR="00EC4169" w:rsidRPr="00B908DD" w:rsidRDefault="00562FBD" w:rsidP="00562F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 can</w:t>
            </w:r>
            <w:r w:rsidRPr="00F729B3">
              <w:rPr>
                <w:rFonts w:ascii="Arial" w:hAnsi="Arial" w:cs="Arial"/>
                <w:bCs/>
                <w:sz w:val="16"/>
                <w:szCs w:val="16"/>
              </w:rPr>
              <w:t xml:space="preserve"> draw estimated lines of best fit; </w:t>
            </w:r>
          </w:p>
        </w:tc>
        <w:tc>
          <w:tcPr>
            <w:tcW w:w="853" w:type="pct"/>
          </w:tcPr>
          <w:p w14:paraId="4438D54B" w14:textId="1330DCD2" w:rsidR="00EC4169" w:rsidRPr="00EF0D4A" w:rsidRDefault="00EC4169" w:rsidP="0050558F">
            <w:pPr>
              <w:ind w:left="357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pct"/>
          </w:tcPr>
          <w:p w14:paraId="535B8858" w14:textId="31A88211" w:rsidR="00EC4169" w:rsidRPr="00E0503D" w:rsidRDefault="00EC4169" w:rsidP="00DE0BE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pct"/>
          </w:tcPr>
          <w:p w14:paraId="01A3C74A" w14:textId="76CD6C92" w:rsidR="00EC4169" w:rsidRPr="00B908DD" w:rsidRDefault="00EC4169" w:rsidP="006F3BBA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14:paraId="798A7999" w14:textId="52090B60" w:rsidR="00EC4169" w:rsidRPr="00B908DD" w:rsidRDefault="00EC4169" w:rsidP="006F3B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169" w:rsidRPr="00AA17A3" w14:paraId="1C9282D9" w14:textId="77777777" w:rsidTr="00AF582B">
        <w:tc>
          <w:tcPr>
            <w:tcW w:w="271" w:type="pct"/>
            <w:vMerge/>
            <w:shd w:val="clear" w:color="auto" w:fill="A6A6A6" w:themeFill="background1" w:themeFillShade="A6"/>
            <w:textDirection w:val="btLr"/>
            <w:vAlign w:val="center"/>
          </w:tcPr>
          <w:p w14:paraId="3023A4B3" w14:textId="77777777" w:rsidR="00EC4169" w:rsidRPr="000821AB" w:rsidRDefault="00EC4169" w:rsidP="006F3BBA">
            <w:pPr>
              <w:ind w:left="113" w:right="113"/>
              <w:jc w:val="center"/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627239D2" w14:textId="6CD7DC8E" w:rsidR="00EC4169" w:rsidRPr="000821AB" w:rsidRDefault="00EC4169" w:rsidP="006F3BBA">
            <w:pPr>
              <w:pStyle w:val="Tabletext"/>
              <w:rPr>
                <w:rFonts w:asciiTheme="majorHAnsi" w:hAnsiTheme="majorHAnsi" w:cstheme="majorHAnsi"/>
                <w:highlight w:val="yellow"/>
              </w:rPr>
            </w:pPr>
            <w:r w:rsidRPr="00A5187D">
              <w:rPr>
                <w:rFonts w:asciiTheme="majorHAnsi" w:hAnsiTheme="majorHAnsi" w:cstheme="majorHAnsi"/>
              </w:rPr>
              <w:t>Contextual knowledge</w:t>
            </w: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14:paraId="1011235C" w14:textId="77777777" w:rsidR="00D419BB" w:rsidRPr="00BE2572" w:rsidRDefault="00D419BB" w:rsidP="00D419BB">
            <w:pPr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</w:pPr>
            <w:r w:rsidRPr="00BE2572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  <w:t>LO</w:t>
            </w:r>
            <w:r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  <w:t>2</w:t>
            </w:r>
            <w:r w:rsidRPr="00BE2572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</w:rPr>
              <w:t>: Trigonometry</w:t>
            </w:r>
          </w:p>
          <w:p w14:paraId="57085554" w14:textId="77777777" w:rsidR="00D419BB" w:rsidRDefault="00D419BB" w:rsidP="00183A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scrutinise a problem and make appropriate choices about whether to use Pythagoras’ Theorem or trigonometry to find missing sides.</w:t>
            </w:r>
          </w:p>
          <w:p w14:paraId="222F9721" w14:textId="77777777" w:rsidR="00D419BB" w:rsidRDefault="00D419BB" w:rsidP="00183A0B">
            <w:pPr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</w:pPr>
          </w:p>
          <w:p w14:paraId="615474B6" w14:textId="77777777" w:rsidR="00562FBD" w:rsidRDefault="00562FBD" w:rsidP="00183A0B">
            <w:pPr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</w:pPr>
          </w:p>
          <w:p w14:paraId="3126603F" w14:textId="16C5875C" w:rsidR="00EC4169" w:rsidRDefault="00D419BB" w:rsidP="00183A0B">
            <w:pPr>
              <w:rPr>
                <w:rFonts w:ascii="Arial" w:hAnsi="Arial" w:cs="Arial"/>
                <w:sz w:val="16"/>
                <w:szCs w:val="16"/>
              </w:rPr>
            </w:pPr>
            <w:r w:rsidRPr="00F729B3"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  <w:lastRenderedPageBreak/>
              <w:t>LO</w:t>
            </w:r>
            <w:r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  <w:t>3</w:t>
            </w:r>
            <w:r w:rsidRPr="00F729B3"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  <w:t>: Probability.</w:t>
            </w:r>
          </w:p>
          <w:p w14:paraId="4D7870A8" w14:textId="53530400" w:rsidR="00D419BB" w:rsidRDefault="00D419BB" w:rsidP="00183A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can look at a problem and make an accurate choice about whether it is best solved using a Venn Diagram or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 way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table or a tree diagram.</w:t>
            </w:r>
          </w:p>
          <w:p w14:paraId="5321227A" w14:textId="03166FF1" w:rsidR="00D419BB" w:rsidRPr="00AD7C0D" w:rsidRDefault="00D419BB" w:rsidP="00183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14:paraId="1B3E98B2" w14:textId="77777777" w:rsidR="00562FBD" w:rsidRPr="00F729B3" w:rsidRDefault="00562FBD" w:rsidP="00562FBD">
            <w:pPr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</w:pPr>
            <w:r w:rsidRPr="00F729B3"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  <w:lastRenderedPageBreak/>
              <w:t>L</w:t>
            </w:r>
            <w:r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  <w:t>O1</w:t>
            </w:r>
            <w:r w:rsidRPr="00F729B3">
              <w:rPr>
                <w:rFonts w:ascii="Arial" w:hAnsi="Arial" w:cs="Arial"/>
                <w:b/>
                <w:color w:val="7030A0"/>
                <w:sz w:val="16"/>
                <w:szCs w:val="16"/>
                <w:u w:val="single"/>
              </w:rPr>
              <w:t xml:space="preserve">: Collecting, Representing and Interpreting Data </w:t>
            </w:r>
          </w:p>
          <w:p w14:paraId="524C4E1E" w14:textId="77777777" w:rsidR="00562FBD" w:rsidRDefault="00562FBD" w:rsidP="00562FB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 can c</w:t>
            </w:r>
            <w:r w:rsidRPr="00F729B3">
              <w:rPr>
                <w:rFonts w:ascii="Arial" w:hAnsi="Arial" w:cs="Arial"/>
                <w:bCs/>
                <w:sz w:val="16"/>
                <w:szCs w:val="16"/>
              </w:rPr>
              <w:t>alculate appropriate measures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729B3">
              <w:rPr>
                <w:rFonts w:ascii="Arial" w:hAnsi="Arial" w:cs="Arial"/>
                <w:bCs/>
                <w:sz w:val="16"/>
                <w:szCs w:val="16"/>
              </w:rPr>
              <w:t>of central tendency (median, mean, mode and modal class) and spread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FFD89DE" w14:textId="77777777" w:rsidR="00D50E1E" w:rsidRDefault="00D50E1E" w:rsidP="00562F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938BBD7" w14:textId="1157CA6E" w:rsidR="00562FBD" w:rsidRDefault="00562FBD" w:rsidP="00562FB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 can interpret scatter diagrams.</w:t>
            </w:r>
          </w:p>
          <w:p w14:paraId="408B0909" w14:textId="389740D8" w:rsidR="00562FBD" w:rsidRDefault="00562FBD" w:rsidP="00562FB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I can</w:t>
            </w:r>
            <w:r w:rsidRPr="00F729B3">
              <w:rPr>
                <w:rFonts w:ascii="Arial" w:hAnsi="Arial" w:cs="Arial"/>
                <w:bCs/>
                <w:sz w:val="16"/>
                <w:szCs w:val="16"/>
              </w:rPr>
              <w:t xml:space="preserve"> make predictions; interpolate and extrapolate apparent trends while knowing the dangers of so doing;</w:t>
            </w:r>
          </w:p>
          <w:p w14:paraId="25376AA0" w14:textId="30E6879F" w:rsidR="00EC4169" w:rsidRDefault="00EC4169" w:rsidP="00562F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2A68493" w14:textId="77777777" w:rsidR="00562FBD" w:rsidRDefault="00562FBD" w:rsidP="00562F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347F75" w14:textId="0D00AA1C" w:rsidR="00562FBD" w:rsidRPr="00B908DD" w:rsidRDefault="00562FBD" w:rsidP="00562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14:paraId="2E0A7CE1" w14:textId="77777777" w:rsidR="00EC4169" w:rsidRPr="00EF0D4A" w:rsidRDefault="00EC4169" w:rsidP="0050558F">
            <w:pPr>
              <w:ind w:left="357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14:paraId="63658141" w14:textId="77777777" w:rsidR="00EC4169" w:rsidRPr="00E0503D" w:rsidRDefault="00EC4169" w:rsidP="00DE0BE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481C7953" w14:textId="77777777" w:rsidR="00EC4169" w:rsidRPr="00B908DD" w:rsidRDefault="00EC4169" w:rsidP="006F3BBA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</w:tr>
      <w:tr w:rsidR="009034F5" w:rsidRPr="00AA17A3" w14:paraId="40E965CD" w14:textId="77777777" w:rsidTr="00AF582B">
        <w:tc>
          <w:tcPr>
            <w:tcW w:w="673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FF6D3F9" w14:textId="77777777" w:rsidR="009034F5" w:rsidRPr="000821AB" w:rsidRDefault="009034F5" w:rsidP="006F3BBA">
            <w:pPr>
              <w:pStyle w:val="Tabletext"/>
              <w:rPr>
                <w:rFonts w:asciiTheme="majorHAnsi" w:hAnsiTheme="majorHAnsi" w:cstheme="majorHAnsi"/>
                <w:highlight w:val="yellow"/>
              </w:rPr>
            </w:pPr>
            <w:bookmarkStart w:id="0" w:name="_GoBack"/>
            <w:bookmarkEnd w:id="0"/>
            <w:r w:rsidRPr="00A5187D">
              <w:rPr>
                <w:rFonts w:asciiTheme="majorHAnsi" w:hAnsiTheme="majorHAnsi" w:cstheme="majorHAnsi"/>
              </w:rPr>
              <w:lastRenderedPageBreak/>
              <w:t xml:space="preserve">National Curriculum reference </w:t>
            </w:r>
          </w:p>
        </w:tc>
        <w:tc>
          <w:tcPr>
            <w:tcW w:w="814" w:type="pct"/>
            <w:tcBorders>
              <w:right w:val="single" w:sz="4" w:space="0" w:color="auto"/>
            </w:tcBorders>
          </w:tcPr>
          <w:p w14:paraId="66E8EDA3" w14:textId="208D3ECC" w:rsidR="009034F5" w:rsidRPr="00000118" w:rsidRDefault="00AF582B" w:rsidP="006F3B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118">
              <w:rPr>
                <w:rFonts w:ascii="Arial" w:hAnsi="Arial" w:cs="Arial"/>
                <w:sz w:val="16"/>
                <w:szCs w:val="16"/>
                <w:lang w:val="en-US"/>
              </w:rPr>
              <w:t>Use mathematical language and properties precisely;</w:t>
            </w:r>
          </w:p>
          <w:p w14:paraId="186BDA56" w14:textId="531C7E43" w:rsidR="00AF582B" w:rsidRPr="00000118" w:rsidRDefault="00AF582B" w:rsidP="006F3B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" w:name="_Hlk146799563"/>
            <w:r w:rsidRPr="00000118">
              <w:rPr>
                <w:rFonts w:ascii="Arial" w:hAnsi="Arial" w:cs="Arial"/>
                <w:sz w:val="16"/>
                <w:szCs w:val="16"/>
                <w:lang w:val="en-US"/>
              </w:rPr>
              <w:t xml:space="preserve">Extend and </w:t>
            </w:r>
            <w:proofErr w:type="spellStart"/>
            <w:r w:rsidRPr="00000118">
              <w:rPr>
                <w:rFonts w:ascii="Arial" w:hAnsi="Arial" w:cs="Arial"/>
                <w:sz w:val="16"/>
                <w:szCs w:val="16"/>
                <w:lang w:val="en-US"/>
              </w:rPr>
              <w:t>formalise</w:t>
            </w:r>
            <w:proofErr w:type="spellEnd"/>
            <w:r w:rsidRPr="00000118">
              <w:rPr>
                <w:rFonts w:ascii="Arial" w:hAnsi="Arial" w:cs="Arial"/>
                <w:sz w:val="16"/>
                <w:szCs w:val="16"/>
                <w:lang w:val="en-US"/>
              </w:rPr>
              <w:t xml:space="preserve"> their knowledge of ratio and proportion, including trigonometric ratios, in working with measures and geometry, and in working with proportional relations algebraically and graphically</w:t>
            </w:r>
            <w:bookmarkEnd w:id="1"/>
            <w:r w:rsidRPr="00000118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14:paraId="0A6DF05F" w14:textId="77777777" w:rsidR="00AF582B" w:rsidRPr="00000118" w:rsidRDefault="00AF582B" w:rsidP="006F3BBA">
            <w:pPr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</w:pPr>
            <w:r w:rsidRPr="00000118">
              <w:rPr>
                <w:rFonts w:ascii="Arial" w:hAnsi="Arial" w:cs="Arial"/>
                <w:sz w:val="16"/>
                <w:szCs w:val="16"/>
                <w:lang w:val="en-US"/>
              </w:rPr>
              <w:t xml:space="preserve">Extend and </w:t>
            </w:r>
            <w:proofErr w:type="spellStart"/>
            <w:r w:rsidRPr="00000118">
              <w:rPr>
                <w:rFonts w:ascii="Arial" w:hAnsi="Arial" w:cs="Arial"/>
                <w:sz w:val="16"/>
                <w:szCs w:val="16"/>
                <w:lang w:val="en-US"/>
              </w:rPr>
              <w:t>formalise</w:t>
            </w:r>
            <w:proofErr w:type="spellEnd"/>
            <w:r w:rsidRPr="00000118">
              <w:rPr>
                <w:rFonts w:ascii="Arial" w:hAnsi="Arial" w:cs="Arial"/>
                <w:sz w:val="16"/>
                <w:szCs w:val="16"/>
                <w:lang w:val="en-US"/>
              </w:rPr>
              <w:t xml:space="preserve"> their knowledge of ratio and proportion, including trigonometric ratios, in working with measures and geometry, and in working with proportional relations algebraically and graphically;</w:t>
            </w:r>
            <w:r w:rsidRPr="00000118"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1FCB2DB9" w14:textId="5B230394" w:rsidR="00AF582B" w:rsidRPr="00000118" w:rsidRDefault="00AF582B" w:rsidP="006F3B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118">
              <w:rPr>
                <w:rFonts w:ascii="Arial" w:hAnsi="Arial" w:cs="Arial"/>
                <w:sz w:val="16"/>
                <w:szCs w:val="16"/>
                <w:lang w:val="en-US"/>
              </w:rPr>
              <w:t>Reason deductively in geometry, number and algebra, including using geometrical constructions;</w:t>
            </w:r>
          </w:p>
          <w:p w14:paraId="217E2DB9" w14:textId="77777777" w:rsidR="00AF582B" w:rsidRPr="00000118" w:rsidRDefault="00AF582B" w:rsidP="006F3BBA">
            <w:pPr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</w:pPr>
            <w:r w:rsidRPr="00000118">
              <w:rPr>
                <w:rFonts w:ascii="Arial" w:hAnsi="Arial" w:cs="Arial"/>
                <w:sz w:val="16"/>
                <w:szCs w:val="16"/>
                <w:lang w:val="en-US"/>
              </w:rPr>
              <w:t>Explore what can and cannot be inferred in statistical and probabilistic settings, and express their arguments formally;</w:t>
            </w:r>
            <w:r w:rsidRPr="00000118"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202D35F6" w14:textId="77777777" w:rsidR="00915D54" w:rsidRPr="00000118" w:rsidRDefault="00AF582B" w:rsidP="006F3BBA">
            <w:pPr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</w:pPr>
            <w:r w:rsidRPr="00000118">
              <w:rPr>
                <w:rFonts w:ascii="Arial" w:hAnsi="Arial" w:cs="Arial"/>
                <w:sz w:val="16"/>
                <w:szCs w:val="16"/>
                <w:lang w:val="en-US"/>
              </w:rPr>
              <w:t>Assess the validity of an argument and the accuracy of a given way of presenting information;</w:t>
            </w:r>
            <w:r w:rsidR="00915D54" w:rsidRPr="00000118"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4F5F6930" w14:textId="29E9A5AE" w:rsidR="00AF582B" w:rsidRPr="00000118" w:rsidRDefault="00915D54" w:rsidP="006F3B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118">
              <w:rPr>
                <w:rFonts w:ascii="Arial" w:hAnsi="Arial" w:cs="Arial"/>
                <w:sz w:val="16"/>
                <w:szCs w:val="16"/>
                <w:lang w:val="en-US"/>
              </w:rPr>
              <w:t>Compare lengths, areas and volumes using ratio notation and/or scale factors; make links to similarity (including trigonometric ratios;</w:t>
            </w:r>
          </w:p>
          <w:p w14:paraId="321A8BA0" w14:textId="77777777" w:rsidR="00915D54" w:rsidRPr="00000118" w:rsidRDefault="00915D54" w:rsidP="006F3BBA">
            <w:pPr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</w:pPr>
            <w:r w:rsidRPr="00000118">
              <w:rPr>
                <w:rFonts w:ascii="Arial" w:hAnsi="Arial" w:cs="Arial"/>
                <w:sz w:val="16"/>
                <w:szCs w:val="16"/>
                <w:lang w:val="en-US"/>
              </w:rPr>
              <w:t xml:space="preserve">Apply Pythagoras’ Theorem and trigonometric ratios to find angles and lengths in right-angled triangles in two dimensional </w:t>
            </w:r>
            <w:proofErr w:type="gramStart"/>
            <w:r w:rsidRPr="00000118">
              <w:rPr>
                <w:rFonts w:ascii="Arial" w:hAnsi="Arial" w:cs="Arial"/>
                <w:sz w:val="16"/>
                <w:szCs w:val="16"/>
                <w:lang w:val="en-US"/>
              </w:rPr>
              <w:t>figures ;</w:t>
            </w:r>
            <w:proofErr w:type="gramEnd"/>
            <w:r w:rsidRPr="00000118"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5E0A216A" w14:textId="360935AF" w:rsidR="00915D54" w:rsidRPr="00000118" w:rsidRDefault="00915D54" w:rsidP="006F3B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118">
              <w:rPr>
                <w:rFonts w:ascii="Arial" w:hAnsi="Arial" w:cs="Arial"/>
                <w:sz w:val="16"/>
                <w:szCs w:val="16"/>
                <w:lang w:val="en-US"/>
              </w:rPr>
              <w:t>Apply the property that the probabilities of an exhaustive set of mutually exclusive events sum to one;</w:t>
            </w:r>
          </w:p>
          <w:p w14:paraId="41C0E61B" w14:textId="77777777" w:rsidR="00915D54" w:rsidRPr="00000118" w:rsidRDefault="00915D54" w:rsidP="006F3BBA">
            <w:pPr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</w:pPr>
            <w:r w:rsidRPr="00000118">
              <w:rPr>
                <w:rFonts w:ascii="Arial" w:hAnsi="Arial" w:cs="Arial"/>
                <w:sz w:val="16"/>
                <w:szCs w:val="16"/>
                <w:lang w:val="en-US"/>
              </w:rPr>
              <w:t>Use a probability model to predict the outcomes of future experiments; understand that empirical unbiased samples tend towards theoretical probability distributions, with increasing sample size;</w:t>
            </w:r>
            <w:r w:rsidRPr="00000118"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173E7106" w14:textId="1E491E43" w:rsidR="00915D54" w:rsidRPr="00000118" w:rsidRDefault="00915D54" w:rsidP="006F3B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118">
              <w:rPr>
                <w:rFonts w:ascii="Arial" w:hAnsi="Arial" w:cs="Arial"/>
                <w:sz w:val="16"/>
                <w:szCs w:val="16"/>
                <w:lang w:val="en-US"/>
              </w:rPr>
              <w:t>Calculate the probability of independent and dependent combined events, including using tree diagrams and other representations, and know the underlying assumptions;</w:t>
            </w:r>
          </w:p>
          <w:p w14:paraId="2B2ED2DF" w14:textId="16C42FCE" w:rsidR="00AF582B" w:rsidRPr="00000118" w:rsidRDefault="00915D54" w:rsidP="00130B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118">
              <w:rPr>
                <w:rFonts w:ascii="Arial" w:hAnsi="Arial" w:cs="Arial"/>
                <w:sz w:val="16"/>
                <w:szCs w:val="16"/>
                <w:lang w:val="en-US"/>
              </w:rPr>
              <w:t>Infer properties of populations or distributions from a sample, whilst knowing the limitations of sampling;</w:t>
            </w:r>
            <w:r w:rsidR="00130BB3" w:rsidRPr="00000118">
              <w:rPr>
                <w:rFonts w:ascii="Arial" w:hAnsi="Arial" w:cs="Arial"/>
                <w:sz w:val="16"/>
                <w:szCs w:val="16"/>
                <w:lang w:val="en-US"/>
              </w:rPr>
              <w:t xml:space="preserve"> Apply statistics to describe a population;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</w:tcPr>
          <w:p w14:paraId="13D04EB1" w14:textId="77777777" w:rsidR="00AF582B" w:rsidRPr="00000118" w:rsidRDefault="00AF582B" w:rsidP="00AF582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118">
              <w:rPr>
                <w:rFonts w:ascii="Arial" w:hAnsi="Arial" w:cs="Arial"/>
                <w:sz w:val="16"/>
                <w:szCs w:val="16"/>
                <w:lang w:val="en-US"/>
              </w:rPr>
              <w:t>Use mathematical language and properties precisely;</w:t>
            </w:r>
          </w:p>
          <w:p w14:paraId="41940114" w14:textId="77777777" w:rsidR="00915D54" w:rsidRPr="00000118" w:rsidRDefault="00AF582B" w:rsidP="00AF582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118">
              <w:rPr>
                <w:rFonts w:ascii="Arial" w:hAnsi="Arial" w:cs="Arial"/>
                <w:sz w:val="16"/>
                <w:szCs w:val="16"/>
                <w:lang w:val="en-US"/>
              </w:rPr>
              <w:t>Explore what can and cannot be inferred in statistical and probabilistic settings, and express their arguments formally; Assess the validity of an argument and the accuracy of a given way of presenting information;</w:t>
            </w:r>
          </w:p>
          <w:p w14:paraId="7FA55D57" w14:textId="1F9AAB64" w:rsidR="00130BB3" w:rsidRPr="00000118" w:rsidRDefault="00000118" w:rsidP="00AF582B">
            <w:pPr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</w:pPr>
            <w:r w:rsidRPr="00000118">
              <w:rPr>
                <w:rFonts w:ascii="Arial" w:hAnsi="Arial" w:cs="Arial"/>
                <w:sz w:val="16"/>
                <w:szCs w:val="16"/>
                <w:lang w:val="en-US"/>
              </w:rPr>
              <w:t>Interpret</w:t>
            </w:r>
            <w:r w:rsidR="00915D54" w:rsidRPr="00000118">
              <w:rPr>
                <w:rFonts w:ascii="Arial" w:hAnsi="Arial" w:cs="Arial"/>
                <w:sz w:val="16"/>
                <w:szCs w:val="16"/>
                <w:lang w:val="en-US"/>
              </w:rPr>
              <w:t xml:space="preserve"> and construct tables and line graphs for time series data;</w:t>
            </w:r>
            <w:r w:rsidR="00130BB3" w:rsidRPr="00000118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130BB3" w:rsidRPr="00000118">
              <w:rPr>
                <w:rFonts w:ascii="Arial" w:hAnsi="Arial" w:cs="Arial"/>
                <w:sz w:val="16"/>
                <w:szCs w:val="16"/>
                <w:lang w:val="en-US"/>
              </w:rPr>
              <w:t xml:space="preserve">interpret, </w:t>
            </w:r>
            <w:proofErr w:type="spellStart"/>
            <w:r w:rsidR="00130BB3" w:rsidRPr="00000118">
              <w:rPr>
                <w:rFonts w:ascii="Arial" w:hAnsi="Arial" w:cs="Arial"/>
                <w:sz w:val="16"/>
                <w:szCs w:val="16"/>
                <w:lang w:val="en-US"/>
              </w:rPr>
              <w:t>analyse</w:t>
            </w:r>
            <w:proofErr w:type="spellEnd"/>
            <w:r w:rsidR="00130BB3" w:rsidRPr="00000118">
              <w:rPr>
                <w:rFonts w:ascii="Arial" w:hAnsi="Arial" w:cs="Arial"/>
                <w:sz w:val="16"/>
                <w:szCs w:val="16"/>
                <w:lang w:val="en-US"/>
              </w:rPr>
              <w:t xml:space="preserve"> and compare the distributions of data sets from univariate empirical distributions through appropriate measures of central tendency (including modal class) and spread;</w:t>
            </w:r>
            <w:r w:rsidR="00130BB3" w:rsidRPr="00000118">
              <w:rPr>
                <w:rFonts w:ascii="Arial" w:eastAsia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08615A6B" w14:textId="2A4ACF31" w:rsidR="00AF582B" w:rsidRPr="00000118" w:rsidRDefault="00130BB3" w:rsidP="00AF582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118">
              <w:rPr>
                <w:rFonts w:ascii="Arial" w:hAnsi="Arial" w:cs="Arial"/>
                <w:sz w:val="16"/>
                <w:szCs w:val="16"/>
                <w:lang w:val="en-US"/>
              </w:rPr>
              <w:t>Apply statistics to describe a population;</w:t>
            </w:r>
          </w:p>
          <w:p w14:paraId="60A64AC1" w14:textId="0CF4649A" w:rsidR="00130BB3" w:rsidRPr="00000118" w:rsidRDefault="00130BB3" w:rsidP="00AF582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118">
              <w:rPr>
                <w:rFonts w:ascii="Arial" w:hAnsi="Arial" w:cs="Arial"/>
                <w:sz w:val="16"/>
                <w:szCs w:val="16"/>
                <w:lang w:val="en-US"/>
              </w:rPr>
              <w:t xml:space="preserve">Use and interpret scatter graphs of bivariate data; </w:t>
            </w:r>
            <w:proofErr w:type="spellStart"/>
            <w:r w:rsidRPr="00000118">
              <w:rPr>
                <w:rFonts w:ascii="Arial" w:hAnsi="Arial" w:cs="Arial"/>
                <w:sz w:val="16"/>
                <w:szCs w:val="16"/>
                <w:lang w:val="en-US"/>
              </w:rPr>
              <w:t>recognise</w:t>
            </w:r>
            <w:proofErr w:type="spellEnd"/>
            <w:r w:rsidRPr="00000118">
              <w:rPr>
                <w:rFonts w:ascii="Arial" w:hAnsi="Arial" w:cs="Arial"/>
                <w:sz w:val="16"/>
                <w:szCs w:val="16"/>
                <w:lang w:val="en-US"/>
              </w:rPr>
              <w:t xml:space="preserve"> correlation and know that it does not indicate causation; draw estimated lines of best fit; make predictions; interpolate and extrapolate apparent trends whilst knowing the dangers of so doing.</w:t>
            </w:r>
          </w:p>
          <w:p w14:paraId="77F0CA21" w14:textId="77777777" w:rsidR="00130BB3" w:rsidRPr="00000118" w:rsidRDefault="00130BB3" w:rsidP="00AF582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DA00C33" w14:textId="77777777" w:rsidR="00AF582B" w:rsidRPr="00000118" w:rsidRDefault="00AF582B" w:rsidP="00AF582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E5C7F91" w14:textId="77777777" w:rsidR="009034F5" w:rsidRPr="00000118" w:rsidRDefault="009034F5" w:rsidP="006F3BBA">
            <w:pPr>
              <w:pStyle w:val="ListParagraph"/>
              <w:numPr>
                <w:ilvl w:val="0"/>
                <w:numId w:val="0"/>
              </w:numPr>
              <w:ind w:left="1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14:paraId="7D96AD3F" w14:textId="77777777" w:rsidR="009034F5" w:rsidRPr="00AA17A3" w:rsidRDefault="009034F5" w:rsidP="006F3BBA">
            <w:pPr>
              <w:pStyle w:val="ListParagraph"/>
              <w:numPr>
                <w:ilvl w:val="0"/>
                <w:numId w:val="0"/>
              </w:numPr>
              <w:ind w:left="195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</w:tcPr>
          <w:p w14:paraId="18814658" w14:textId="77777777" w:rsidR="009034F5" w:rsidRPr="00AA17A3" w:rsidRDefault="009034F5" w:rsidP="006F3BBA">
            <w:pPr>
              <w:pStyle w:val="ListParagraph"/>
              <w:numPr>
                <w:ilvl w:val="0"/>
                <w:numId w:val="0"/>
              </w:numPr>
              <w:ind w:left="195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</w:tcPr>
          <w:p w14:paraId="6A0700F6" w14:textId="77777777" w:rsidR="009034F5" w:rsidRDefault="009034F5" w:rsidP="006F3BBA">
            <w:pPr>
              <w:pStyle w:val="ListParagraph"/>
              <w:numPr>
                <w:ilvl w:val="0"/>
                <w:numId w:val="0"/>
              </w:numPr>
              <w:ind w:left="195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32746C92" w14:textId="508DC68D" w:rsidR="009034F5" w:rsidRPr="00AA17A3" w:rsidRDefault="009034F5" w:rsidP="006F3BBA">
            <w:pPr>
              <w:pStyle w:val="ListParagraph"/>
              <w:numPr>
                <w:ilvl w:val="0"/>
                <w:numId w:val="0"/>
              </w:numPr>
              <w:ind w:left="195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9034F5" w:rsidRPr="00AA17A3" w14:paraId="2F330E55" w14:textId="77777777" w:rsidTr="009034F5">
        <w:tc>
          <w:tcPr>
            <w:tcW w:w="673" w:type="pct"/>
            <w:gridSpan w:val="2"/>
            <w:vMerge/>
            <w:shd w:val="clear" w:color="auto" w:fill="F2F2F2" w:themeFill="background1" w:themeFillShade="F2"/>
            <w:vAlign w:val="center"/>
          </w:tcPr>
          <w:p w14:paraId="296B3827" w14:textId="77777777" w:rsidR="009034F5" w:rsidRPr="000821AB" w:rsidRDefault="009034F5" w:rsidP="006F3BBA">
            <w:pPr>
              <w:pStyle w:val="Tabletext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4327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01E3472" w14:textId="77777777" w:rsidR="009034F5" w:rsidRPr="00187E12" w:rsidRDefault="009034F5" w:rsidP="009034F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34"/>
              </w:tabs>
              <w:autoSpaceDE w:val="0"/>
              <w:autoSpaceDN w:val="0"/>
              <w:ind w:left="0" w:firstLine="0"/>
              <w:rPr>
                <w:rFonts w:ascii="Wingdings" w:eastAsia="Arial" w:hAnsi="Wingdings" w:cs="Arial"/>
                <w:color w:val="407191"/>
                <w:sz w:val="16"/>
                <w:szCs w:val="16"/>
                <w:lang w:val="en-US"/>
              </w:rPr>
            </w:pP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develop</w:t>
            </w:r>
            <w:r w:rsidRPr="00187E12">
              <w:rPr>
                <w:rFonts w:ascii="Arial" w:eastAsia="Arial" w:hAnsi="Arial" w:cs="Arial"/>
                <w:spacing w:val="-5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their</w:t>
            </w:r>
            <w:r w:rsidRPr="00187E12">
              <w:rPr>
                <w:rFonts w:ascii="Arial" w:eastAsia="Arial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mathematical</w:t>
            </w:r>
            <w:r w:rsidRPr="00187E12">
              <w:rPr>
                <w:rFonts w:ascii="Arial" w:eastAsia="Arial" w:hAnsi="Arial" w:cs="Arial"/>
                <w:spacing w:val="-5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knowledge,</w:t>
            </w:r>
            <w:r w:rsidRPr="00187E12">
              <w:rPr>
                <w:rFonts w:ascii="Arial" w:eastAsia="Arial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in</w:t>
            </w:r>
            <w:r w:rsidRPr="00187E12">
              <w:rPr>
                <w:rFonts w:ascii="Arial" w:eastAsia="Arial" w:hAnsi="Arial" w:cs="Arial"/>
                <w:spacing w:val="-5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part</w:t>
            </w:r>
            <w:r w:rsidRPr="00187E12">
              <w:rPr>
                <w:rFonts w:ascii="Arial" w:eastAsia="Arial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through</w:t>
            </w:r>
            <w:r w:rsidRPr="00187E12">
              <w:rPr>
                <w:rFonts w:ascii="Arial" w:eastAsia="Arial" w:hAnsi="Arial" w:cs="Arial"/>
                <w:spacing w:val="-5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solving</w:t>
            </w:r>
            <w:r w:rsidRPr="00187E12">
              <w:rPr>
                <w:rFonts w:ascii="Arial" w:eastAsia="Arial" w:hAnsi="Arial" w:cs="Arial"/>
                <w:spacing w:val="-5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problems</w:t>
            </w:r>
            <w:r w:rsidRPr="00187E12">
              <w:rPr>
                <w:rFonts w:ascii="Arial" w:eastAsia="Arial" w:hAnsi="Arial" w:cs="Arial"/>
                <w:spacing w:val="-5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and evaluating the outcomes, including multi-step problems</w:t>
            </w:r>
          </w:p>
          <w:p w14:paraId="71CEC5C3" w14:textId="77777777" w:rsidR="009034F5" w:rsidRPr="00187E12" w:rsidRDefault="009034F5" w:rsidP="009034F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33"/>
              </w:tabs>
              <w:autoSpaceDE w:val="0"/>
              <w:autoSpaceDN w:val="0"/>
              <w:ind w:left="0" w:firstLine="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develop</w:t>
            </w:r>
            <w:r w:rsidRPr="00187E12">
              <w:rPr>
                <w:rFonts w:ascii="Arial" w:eastAsia="Arial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their</w:t>
            </w:r>
            <w:r w:rsidRPr="00187E12">
              <w:rPr>
                <w:rFonts w:ascii="Arial" w:eastAsia="Arial" w:hAnsi="Arial" w:cs="Arial"/>
                <w:spacing w:val="-3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use</w:t>
            </w:r>
            <w:r w:rsidRPr="00187E12">
              <w:rPr>
                <w:rFonts w:ascii="Arial" w:eastAsia="Arial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of</w:t>
            </w:r>
            <w:r w:rsidRPr="00187E12">
              <w:rPr>
                <w:rFonts w:ascii="Arial" w:eastAsia="Arial" w:hAnsi="Arial" w:cs="Arial"/>
                <w:spacing w:val="-3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formal</w:t>
            </w:r>
            <w:r w:rsidRPr="00187E12">
              <w:rPr>
                <w:rFonts w:ascii="Arial" w:eastAsia="Arial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mathematical</w:t>
            </w:r>
            <w:r w:rsidRPr="00187E12">
              <w:rPr>
                <w:rFonts w:ascii="Arial" w:eastAsia="Arial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knowledge</w:t>
            </w:r>
            <w:r w:rsidRPr="00187E12">
              <w:rPr>
                <w:rFonts w:ascii="Arial" w:eastAsia="Arial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to</w:t>
            </w:r>
            <w:r w:rsidRPr="00187E12">
              <w:rPr>
                <w:rFonts w:ascii="Arial" w:eastAsia="Arial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interpret</w:t>
            </w:r>
            <w:r w:rsidRPr="00187E12">
              <w:rPr>
                <w:rFonts w:ascii="Arial" w:eastAsia="Arial" w:hAnsi="Arial" w:cs="Arial"/>
                <w:spacing w:val="-3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and</w:t>
            </w:r>
            <w:r w:rsidRPr="00187E12">
              <w:rPr>
                <w:rFonts w:ascii="Arial" w:eastAsia="Arial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solve</w:t>
            </w:r>
            <w:r w:rsidRPr="00187E12">
              <w:rPr>
                <w:rFonts w:ascii="Arial" w:eastAsia="Arial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problems, including in financial contexts</w:t>
            </w:r>
          </w:p>
          <w:p w14:paraId="2485CD91" w14:textId="77777777" w:rsidR="009034F5" w:rsidRPr="00187E12" w:rsidRDefault="009034F5" w:rsidP="009034F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33"/>
              </w:tabs>
              <w:autoSpaceDE w:val="0"/>
              <w:autoSpaceDN w:val="0"/>
              <w:ind w:left="0" w:firstLine="0"/>
              <w:rPr>
                <w:rFonts w:ascii="Arial" w:eastAsia="Arial" w:hAnsi="Arial" w:cs="Arial"/>
                <w:spacing w:val="-2"/>
                <w:sz w:val="16"/>
                <w:szCs w:val="16"/>
                <w:lang w:val="en-US"/>
              </w:rPr>
            </w:pP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make</w:t>
            </w:r>
            <w:r w:rsidRPr="00187E12">
              <w:rPr>
                <w:rFonts w:ascii="Arial" w:eastAsia="Arial" w:hAnsi="Arial" w:cs="Arial"/>
                <w:spacing w:val="-5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and</w:t>
            </w:r>
            <w:r w:rsidRPr="00187E12">
              <w:rPr>
                <w:rFonts w:ascii="Arial" w:eastAsia="Arial" w:hAnsi="Arial" w:cs="Arial"/>
                <w:spacing w:val="-3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use</w:t>
            </w:r>
            <w:r w:rsidRPr="00187E12">
              <w:rPr>
                <w:rFonts w:ascii="Arial" w:eastAsia="Arial" w:hAnsi="Arial" w:cs="Arial"/>
                <w:spacing w:val="-3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connections</w:t>
            </w:r>
            <w:r w:rsidRPr="00187E12">
              <w:rPr>
                <w:rFonts w:ascii="Arial" w:eastAsia="Arial" w:hAnsi="Arial" w:cs="Arial"/>
                <w:spacing w:val="-2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between</w:t>
            </w:r>
            <w:r w:rsidRPr="00187E12">
              <w:rPr>
                <w:rFonts w:ascii="Arial" w:eastAsia="Arial" w:hAnsi="Arial" w:cs="Arial"/>
                <w:spacing w:val="-3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different</w:t>
            </w:r>
            <w:r w:rsidRPr="00187E12">
              <w:rPr>
                <w:rFonts w:ascii="Arial" w:eastAsia="Arial" w:hAnsi="Arial" w:cs="Arial"/>
                <w:spacing w:val="-2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parts</w:t>
            </w:r>
            <w:r w:rsidRPr="00187E12">
              <w:rPr>
                <w:rFonts w:ascii="Arial" w:eastAsia="Arial" w:hAnsi="Arial" w:cs="Arial"/>
                <w:spacing w:val="-3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of</w:t>
            </w:r>
            <w:r w:rsidRPr="00187E12">
              <w:rPr>
                <w:rFonts w:ascii="Arial" w:eastAsia="Arial" w:hAnsi="Arial" w:cs="Arial"/>
                <w:spacing w:val="-3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mathematics</w:t>
            </w:r>
            <w:r w:rsidRPr="00187E12">
              <w:rPr>
                <w:rFonts w:ascii="Arial" w:eastAsia="Arial" w:hAnsi="Arial" w:cs="Arial"/>
                <w:spacing w:val="-3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to</w:t>
            </w:r>
            <w:r w:rsidRPr="00187E12">
              <w:rPr>
                <w:rFonts w:ascii="Arial" w:eastAsia="Arial" w:hAnsi="Arial" w:cs="Arial"/>
                <w:spacing w:val="-3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solve</w:t>
            </w:r>
            <w:r w:rsidRPr="00187E12">
              <w:rPr>
                <w:rFonts w:ascii="Arial" w:eastAsia="Arial" w:hAnsi="Arial" w:cs="Arial"/>
                <w:spacing w:val="-2"/>
                <w:sz w:val="16"/>
                <w:szCs w:val="16"/>
                <w:lang w:val="en-US"/>
              </w:rPr>
              <w:t xml:space="preserve"> problems</w:t>
            </w:r>
          </w:p>
          <w:p w14:paraId="3C2BF3BD" w14:textId="1C38DAE0" w:rsidR="009034F5" w:rsidRPr="00187E12" w:rsidRDefault="009034F5" w:rsidP="009034F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33"/>
              </w:tabs>
              <w:autoSpaceDE w:val="0"/>
              <w:autoSpaceDN w:val="0"/>
              <w:ind w:left="0" w:firstLine="0"/>
              <w:rPr>
                <w:rFonts w:ascii="Wingdings" w:eastAsia="Arial" w:hAnsi="Wingdings" w:cs="Arial"/>
                <w:color w:val="407191"/>
                <w:sz w:val="16"/>
                <w:szCs w:val="16"/>
                <w:lang w:val="en-US"/>
              </w:rPr>
            </w:pP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model</w:t>
            </w:r>
            <w:r w:rsidRPr="00187E12">
              <w:rPr>
                <w:rFonts w:ascii="Arial" w:eastAsia="Arial" w:hAnsi="Arial" w:cs="Arial"/>
                <w:spacing w:val="-3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situations</w:t>
            </w:r>
            <w:r w:rsidRPr="00187E12">
              <w:rPr>
                <w:rFonts w:ascii="Arial" w:eastAsia="Arial" w:hAnsi="Arial" w:cs="Arial"/>
                <w:spacing w:val="-3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mathematically</w:t>
            </w:r>
            <w:r w:rsidRPr="00187E12">
              <w:rPr>
                <w:rFonts w:ascii="Arial" w:eastAsia="Arial" w:hAnsi="Arial" w:cs="Arial"/>
                <w:spacing w:val="-3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and</w:t>
            </w:r>
            <w:r w:rsidRPr="00187E12">
              <w:rPr>
                <w:rFonts w:ascii="Arial" w:eastAsia="Arial" w:hAnsi="Arial" w:cs="Arial"/>
                <w:spacing w:val="-3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express</w:t>
            </w:r>
            <w:r w:rsidRPr="00187E12">
              <w:rPr>
                <w:rFonts w:ascii="Arial" w:eastAsia="Arial" w:hAnsi="Arial" w:cs="Arial"/>
                <w:spacing w:val="-3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the</w:t>
            </w:r>
            <w:r w:rsidRPr="00187E12">
              <w:rPr>
                <w:rFonts w:ascii="Arial" w:eastAsia="Arial" w:hAnsi="Arial" w:cs="Arial"/>
                <w:spacing w:val="-3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results</w:t>
            </w:r>
            <w:r w:rsidRPr="00187E12">
              <w:rPr>
                <w:rFonts w:ascii="Arial" w:eastAsia="Arial" w:hAnsi="Arial" w:cs="Arial"/>
                <w:spacing w:val="-3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using</w:t>
            </w:r>
            <w:r w:rsidRPr="00187E12">
              <w:rPr>
                <w:rFonts w:ascii="Arial" w:eastAsia="Arial" w:hAnsi="Arial" w:cs="Arial"/>
                <w:spacing w:val="-3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187E12">
              <w:rPr>
                <w:rFonts w:ascii="Arial" w:eastAsia="Arial" w:hAnsi="Arial" w:cs="Arial"/>
                <w:spacing w:val="-3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range</w:t>
            </w:r>
            <w:r w:rsidRPr="00187E12">
              <w:rPr>
                <w:rFonts w:ascii="Arial" w:eastAsia="Arial" w:hAnsi="Arial" w:cs="Arial"/>
                <w:spacing w:val="-3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of</w:t>
            </w:r>
            <w:r w:rsidRPr="00187E12">
              <w:rPr>
                <w:rFonts w:ascii="Arial" w:eastAsia="Arial" w:hAnsi="Arial" w:cs="Arial"/>
                <w:spacing w:val="-3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formal mathematical representations, reflecting on how their solutions may have been affected 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  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by any modelling assumptions</w:t>
            </w:r>
          </w:p>
          <w:p w14:paraId="7D327F1C" w14:textId="77777777" w:rsidR="009034F5" w:rsidRPr="00187E12" w:rsidRDefault="009034F5" w:rsidP="009034F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33"/>
              </w:tabs>
              <w:autoSpaceDE w:val="0"/>
              <w:autoSpaceDN w:val="0"/>
              <w:ind w:left="0" w:firstLine="0"/>
              <w:rPr>
                <w:rFonts w:ascii="Wingdings" w:eastAsia="Arial" w:hAnsi="Wingdings" w:cs="Arial"/>
                <w:color w:val="407191"/>
                <w:sz w:val="16"/>
                <w:szCs w:val="16"/>
                <w:lang w:val="en-US"/>
              </w:rPr>
            </w:pP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select</w:t>
            </w:r>
            <w:r w:rsidRPr="00187E12">
              <w:rPr>
                <w:rFonts w:ascii="Arial" w:eastAsia="Arial" w:hAnsi="Arial" w:cs="Arial"/>
                <w:spacing w:val="-3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appropriate</w:t>
            </w:r>
            <w:r w:rsidRPr="00187E12">
              <w:rPr>
                <w:rFonts w:ascii="Arial" w:eastAsia="Arial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concepts,</w:t>
            </w:r>
            <w:r w:rsidRPr="00187E12">
              <w:rPr>
                <w:rFonts w:ascii="Arial" w:eastAsia="Arial" w:hAnsi="Arial" w:cs="Arial"/>
                <w:spacing w:val="-3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methods</w:t>
            </w:r>
            <w:r w:rsidRPr="00187E12">
              <w:rPr>
                <w:rFonts w:ascii="Arial" w:eastAsia="Arial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and</w:t>
            </w:r>
            <w:r w:rsidRPr="00187E12">
              <w:rPr>
                <w:rFonts w:ascii="Arial" w:eastAsia="Arial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techniques</w:t>
            </w:r>
            <w:r w:rsidRPr="00187E12">
              <w:rPr>
                <w:rFonts w:ascii="Arial" w:eastAsia="Arial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to</w:t>
            </w:r>
            <w:r w:rsidRPr="00187E12">
              <w:rPr>
                <w:rFonts w:ascii="Arial" w:eastAsia="Arial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apply</w:t>
            </w:r>
            <w:r w:rsidRPr="00187E12">
              <w:rPr>
                <w:rFonts w:ascii="Arial" w:eastAsia="Arial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to</w:t>
            </w:r>
            <w:r w:rsidRPr="00187E12">
              <w:rPr>
                <w:rFonts w:ascii="Arial" w:eastAsia="Arial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unfamiliar</w:t>
            </w:r>
            <w:r w:rsidRPr="00187E12">
              <w:rPr>
                <w:rFonts w:ascii="Arial" w:eastAsia="Arial" w:hAnsi="Arial" w:cs="Arial"/>
                <w:spacing w:val="-2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and</w:t>
            </w:r>
            <w:r w:rsidRPr="00187E12">
              <w:rPr>
                <w:rFonts w:ascii="Arial" w:eastAsia="Arial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  <w:r w:rsidRPr="00187E12">
              <w:rPr>
                <w:rFonts w:ascii="Arial" w:eastAsia="Arial" w:hAnsi="Arial" w:cs="Arial"/>
                <w:sz w:val="16"/>
                <w:szCs w:val="16"/>
                <w:lang w:val="en-US"/>
              </w:rPr>
              <w:t>non- routine problems; interpret their solution in the context of the given problem.</w:t>
            </w:r>
          </w:p>
          <w:p w14:paraId="1C602333" w14:textId="77777777" w:rsidR="009034F5" w:rsidRDefault="009034F5" w:rsidP="006F3BBA">
            <w:pPr>
              <w:pStyle w:val="ListParagraph"/>
              <w:numPr>
                <w:ilvl w:val="0"/>
                <w:numId w:val="0"/>
              </w:numPr>
              <w:ind w:left="195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0EE9DDAD" w14:textId="52E8E625" w:rsidR="00482281" w:rsidRPr="00BE2572" w:rsidRDefault="00482281" w:rsidP="00482281">
      <w:pPr>
        <w:rPr>
          <w:rFonts w:ascii="Arial" w:hAnsi="Arial" w:cs="Arial"/>
          <w:b/>
          <w:color w:val="00B0F0"/>
          <w:sz w:val="16"/>
          <w:szCs w:val="16"/>
          <w:u w:val="single"/>
        </w:rPr>
      </w:pPr>
    </w:p>
    <w:p w14:paraId="58E9E826" w14:textId="77777777" w:rsidR="006F3BBA" w:rsidRDefault="006F3BBA"/>
    <w:sectPr w:rsidR="006F3BBA" w:rsidSect="006F3BBA">
      <w:headerReference w:type="default" r:id="rId7"/>
      <w:pgSz w:w="17294" w:h="25912" w:code="284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C23BA" w14:textId="77777777" w:rsidR="00A7425D" w:rsidRDefault="00A7425D" w:rsidP="0042223B">
      <w:pPr>
        <w:spacing w:after="0" w:line="240" w:lineRule="auto"/>
      </w:pPr>
      <w:r>
        <w:separator/>
      </w:r>
    </w:p>
  </w:endnote>
  <w:endnote w:type="continuationSeparator" w:id="0">
    <w:p w14:paraId="7585E6BD" w14:textId="77777777" w:rsidR="00A7425D" w:rsidRDefault="00A7425D" w:rsidP="0042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6BDBC" w14:textId="77777777" w:rsidR="00A7425D" w:rsidRDefault="00A7425D" w:rsidP="0042223B">
      <w:pPr>
        <w:spacing w:after="0" w:line="240" w:lineRule="auto"/>
      </w:pPr>
      <w:r>
        <w:separator/>
      </w:r>
    </w:p>
  </w:footnote>
  <w:footnote w:type="continuationSeparator" w:id="0">
    <w:p w14:paraId="1D7CCAC3" w14:textId="77777777" w:rsidR="00A7425D" w:rsidRDefault="00A7425D" w:rsidP="0042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CDE35" w14:textId="629A3B7E" w:rsidR="0042223B" w:rsidRPr="00AA17A3" w:rsidRDefault="00597125" w:rsidP="0042223B">
    <w:pPr>
      <w:pStyle w:val="Heading2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Year 11</w:t>
    </w:r>
    <w:r w:rsidR="00257866">
      <w:rPr>
        <w:rFonts w:asciiTheme="majorHAnsi" w:hAnsiTheme="majorHAnsi" w:cstheme="majorHAnsi"/>
      </w:rPr>
      <w:t xml:space="preserve"> </w:t>
    </w:r>
    <w:r w:rsidR="0042223B" w:rsidRPr="00AA17A3">
      <w:rPr>
        <w:rFonts w:asciiTheme="majorHAnsi" w:hAnsiTheme="majorHAnsi" w:cstheme="majorHAnsi"/>
      </w:rPr>
      <w:t xml:space="preserve">- </w:t>
    </w:r>
    <w:r w:rsidR="0042223B">
      <w:rPr>
        <w:rFonts w:asciiTheme="majorHAnsi" w:hAnsiTheme="majorHAnsi" w:cstheme="majorHAnsi"/>
      </w:rPr>
      <w:t>mathematics</w:t>
    </w:r>
  </w:p>
  <w:p w14:paraId="7F7940DA" w14:textId="77777777" w:rsidR="0042223B" w:rsidRDefault="00422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070"/>
    <w:multiLevelType w:val="hybridMultilevel"/>
    <w:tmpl w:val="DDB4EB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2029"/>
    <w:multiLevelType w:val="hybridMultilevel"/>
    <w:tmpl w:val="E5546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9443B"/>
    <w:multiLevelType w:val="hybridMultilevel"/>
    <w:tmpl w:val="A844D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B34D0"/>
    <w:multiLevelType w:val="hybridMultilevel"/>
    <w:tmpl w:val="84DEC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57EAC"/>
    <w:multiLevelType w:val="hybridMultilevel"/>
    <w:tmpl w:val="71E00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A60C0"/>
    <w:multiLevelType w:val="hybridMultilevel"/>
    <w:tmpl w:val="C17C48F2"/>
    <w:lvl w:ilvl="0" w:tplc="A06A94F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363938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57C9A"/>
    <w:multiLevelType w:val="hybridMultilevel"/>
    <w:tmpl w:val="EEF85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EC5CD1"/>
    <w:multiLevelType w:val="hybridMultilevel"/>
    <w:tmpl w:val="08724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94F48"/>
    <w:multiLevelType w:val="hybridMultilevel"/>
    <w:tmpl w:val="86D87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E3C9B"/>
    <w:multiLevelType w:val="hybridMultilevel"/>
    <w:tmpl w:val="7116EBCC"/>
    <w:lvl w:ilvl="0" w:tplc="A380F450">
      <w:numFmt w:val="bullet"/>
      <w:lvlText w:val=""/>
      <w:lvlJc w:val="left"/>
      <w:pPr>
        <w:ind w:left="53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407191"/>
        <w:spacing w:val="0"/>
        <w:w w:val="100"/>
        <w:sz w:val="24"/>
        <w:szCs w:val="24"/>
        <w:lang w:val="en-US" w:eastAsia="en-US" w:bidi="ar-SA"/>
      </w:rPr>
    </w:lvl>
    <w:lvl w:ilvl="1" w:tplc="4148EDB6">
      <w:numFmt w:val="bullet"/>
      <w:lvlText w:val=""/>
      <w:lvlJc w:val="left"/>
      <w:pPr>
        <w:ind w:left="1308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color w:val="1F487C"/>
        <w:spacing w:val="0"/>
        <w:w w:val="100"/>
        <w:sz w:val="24"/>
        <w:szCs w:val="24"/>
        <w:lang w:val="en-US" w:eastAsia="en-US" w:bidi="ar-SA"/>
      </w:rPr>
    </w:lvl>
    <w:lvl w:ilvl="2" w:tplc="1A42A4A6">
      <w:numFmt w:val="bullet"/>
      <w:lvlText w:val="•"/>
      <w:lvlJc w:val="left"/>
      <w:pPr>
        <w:ind w:left="2251" w:hanging="425"/>
      </w:pPr>
      <w:rPr>
        <w:rFonts w:hint="default"/>
        <w:lang w:val="en-US" w:eastAsia="en-US" w:bidi="ar-SA"/>
      </w:rPr>
    </w:lvl>
    <w:lvl w:ilvl="3" w:tplc="E0FA89F6">
      <w:numFmt w:val="bullet"/>
      <w:lvlText w:val="•"/>
      <w:lvlJc w:val="left"/>
      <w:pPr>
        <w:ind w:left="3203" w:hanging="425"/>
      </w:pPr>
      <w:rPr>
        <w:rFonts w:hint="default"/>
        <w:lang w:val="en-US" w:eastAsia="en-US" w:bidi="ar-SA"/>
      </w:rPr>
    </w:lvl>
    <w:lvl w:ilvl="4" w:tplc="1980BA6E">
      <w:numFmt w:val="bullet"/>
      <w:lvlText w:val="•"/>
      <w:lvlJc w:val="left"/>
      <w:pPr>
        <w:ind w:left="4155" w:hanging="425"/>
      </w:pPr>
      <w:rPr>
        <w:rFonts w:hint="default"/>
        <w:lang w:val="en-US" w:eastAsia="en-US" w:bidi="ar-SA"/>
      </w:rPr>
    </w:lvl>
    <w:lvl w:ilvl="5" w:tplc="C7F6E1C4">
      <w:numFmt w:val="bullet"/>
      <w:lvlText w:val="•"/>
      <w:lvlJc w:val="left"/>
      <w:pPr>
        <w:ind w:left="5107" w:hanging="425"/>
      </w:pPr>
      <w:rPr>
        <w:rFonts w:hint="default"/>
        <w:lang w:val="en-US" w:eastAsia="en-US" w:bidi="ar-SA"/>
      </w:rPr>
    </w:lvl>
    <w:lvl w:ilvl="6" w:tplc="ACD88D22">
      <w:numFmt w:val="bullet"/>
      <w:lvlText w:val="•"/>
      <w:lvlJc w:val="left"/>
      <w:pPr>
        <w:ind w:left="6059" w:hanging="425"/>
      </w:pPr>
      <w:rPr>
        <w:rFonts w:hint="default"/>
        <w:lang w:val="en-US" w:eastAsia="en-US" w:bidi="ar-SA"/>
      </w:rPr>
    </w:lvl>
    <w:lvl w:ilvl="7" w:tplc="FA9E28CA">
      <w:numFmt w:val="bullet"/>
      <w:lvlText w:val="•"/>
      <w:lvlJc w:val="left"/>
      <w:pPr>
        <w:ind w:left="7010" w:hanging="425"/>
      </w:pPr>
      <w:rPr>
        <w:rFonts w:hint="default"/>
        <w:lang w:val="en-US" w:eastAsia="en-US" w:bidi="ar-SA"/>
      </w:rPr>
    </w:lvl>
    <w:lvl w:ilvl="8" w:tplc="29A4E796">
      <w:numFmt w:val="bullet"/>
      <w:lvlText w:val="•"/>
      <w:lvlJc w:val="left"/>
      <w:pPr>
        <w:ind w:left="7962" w:hanging="425"/>
      </w:pPr>
      <w:rPr>
        <w:rFonts w:hint="default"/>
        <w:lang w:val="en-US" w:eastAsia="en-US" w:bidi="ar-SA"/>
      </w:rPr>
    </w:lvl>
  </w:abstractNum>
  <w:abstractNum w:abstractNumId="10" w15:restartNumberingAfterBreak="0">
    <w:nsid w:val="5D4B5D55"/>
    <w:multiLevelType w:val="hybridMultilevel"/>
    <w:tmpl w:val="7CE28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CE0C08"/>
    <w:multiLevelType w:val="hybridMultilevel"/>
    <w:tmpl w:val="76A4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C633B"/>
    <w:multiLevelType w:val="hybridMultilevel"/>
    <w:tmpl w:val="2B4C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5F"/>
    <w:rsid w:val="00000118"/>
    <w:rsid w:val="00001F8A"/>
    <w:rsid w:val="00003161"/>
    <w:rsid w:val="000644B8"/>
    <w:rsid w:val="00066122"/>
    <w:rsid w:val="0007050F"/>
    <w:rsid w:val="000821AB"/>
    <w:rsid w:val="000867D4"/>
    <w:rsid w:val="000C1A78"/>
    <w:rsid w:val="000C338B"/>
    <w:rsid w:val="000D26D3"/>
    <w:rsid w:val="000F5B87"/>
    <w:rsid w:val="00130BB3"/>
    <w:rsid w:val="00172B64"/>
    <w:rsid w:val="00183662"/>
    <w:rsid w:val="00183A0B"/>
    <w:rsid w:val="001C0823"/>
    <w:rsid w:val="001D0747"/>
    <w:rsid w:val="001D1992"/>
    <w:rsid w:val="001E526F"/>
    <w:rsid w:val="001F29E2"/>
    <w:rsid w:val="00215F43"/>
    <w:rsid w:val="0023281A"/>
    <w:rsid w:val="00257866"/>
    <w:rsid w:val="00266F19"/>
    <w:rsid w:val="0027463D"/>
    <w:rsid w:val="00276F4B"/>
    <w:rsid w:val="0029098B"/>
    <w:rsid w:val="002B45F9"/>
    <w:rsid w:val="002F0EB6"/>
    <w:rsid w:val="003001A4"/>
    <w:rsid w:val="00324E24"/>
    <w:rsid w:val="0033658F"/>
    <w:rsid w:val="00346B14"/>
    <w:rsid w:val="00385D37"/>
    <w:rsid w:val="003D0BA6"/>
    <w:rsid w:val="003E3AF5"/>
    <w:rsid w:val="004019CD"/>
    <w:rsid w:val="0042223B"/>
    <w:rsid w:val="00463EB9"/>
    <w:rsid w:val="004733E7"/>
    <w:rsid w:val="00482281"/>
    <w:rsid w:val="004E1A55"/>
    <w:rsid w:val="0050558F"/>
    <w:rsid w:val="00506557"/>
    <w:rsid w:val="00542CB7"/>
    <w:rsid w:val="0055320F"/>
    <w:rsid w:val="00562FBD"/>
    <w:rsid w:val="0059195F"/>
    <w:rsid w:val="00594378"/>
    <w:rsid w:val="00597125"/>
    <w:rsid w:val="005B6D2A"/>
    <w:rsid w:val="006E13EC"/>
    <w:rsid w:val="006F3BBA"/>
    <w:rsid w:val="007560B9"/>
    <w:rsid w:val="007A738E"/>
    <w:rsid w:val="007F6A41"/>
    <w:rsid w:val="00805331"/>
    <w:rsid w:val="008438BE"/>
    <w:rsid w:val="0085341B"/>
    <w:rsid w:val="008B6172"/>
    <w:rsid w:val="008C1EB0"/>
    <w:rsid w:val="008C36BF"/>
    <w:rsid w:val="008F5045"/>
    <w:rsid w:val="008F7A1B"/>
    <w:rsid w:val="009034F5"/>
    <w:rsid w:val="00915D54"/>
    <w:rsid w:val="009338B8"/>
    <w:rsid w:val="0097313B"/>
    <w:rsid w:val="00983BCB"/>
    <w:rsid w:val="009A4A1A"/>
    <w:rsid w:val="009A597A"/>
    <w:rsid w:val="00A30F52"/>
    <w:rsid w:val="00A5187D"/>
    <w:rsid w:val="00A7425D"/>
    <w:rsid w:val="00AA17A3"/>
    <w:rsid w:val="00AD7C0D"/>
    <w:rsid w:val="00AE12C6"/>
    <w:rsid w:val="00AF582B"/>
    <w:rsid w:val="00AF6547"/>
    <w:rsid w:val="00B15B3F"/>
    <w:rsid w:val="00B4462D"/>
    <w:rsid w:val="00B5227A"/>
    <w:rsid w:val="00B56120"/>
    <w:rsid w:val="00B658E1"/>
    <w:rsid w:val="00B83812"/>
    <w:rsid w:val="00B908DD"/>
    <w:rsid w:val="00BA02C2"/>
    <w:rsid w:val="00BA28B7"/>
    <w:rsid w:val="00BE2572"/>
    <w:rsid w:val="00BE3BD0"/>
    <w:rsid w:val="00C027CD"/>
    <w:rsid w:val="00C10C98"/>
    <w:rsid w:val="00C50F06"/>
    <w:rsid w:val="00C8145D"/>
    <w:rsid w:val="00CC0C5F"/>
    <w:rsid w:val="00CD3D97"/>
    <w:rsid w:val="00CF55D2"/>
    <w:rsid w:val="00D02227"/>
    <w:rsid w:val="00D038CC"/>
    <w:rsid w:val="00D21D4F"/>
    <w:rsid w:val="00D419BB"/>
    <w:rsid w:val="00D50E1E"/>
    <w:rsid w:val="00D91AB2"/>
    <w:rsid w:val="00DC0ABC"/>
    <w:rsid w:val="00DC1AD5"/>
    <w:rsid w:val="00DD27E1"/>
    <w:rsid w:val="00DE0BEC"/>
    <w:rsid w:val="00DF1006"/>
    <w:rsid w:val="00E0503D"/>
    <w:rsid w:val="00E34276"/>
    <w:rsid w:val="00E72A68"/>
    <w:rsid w:val="00EC4169"/>
    <w:rsid w:val="00ED29D7"/>
    <w:rsid w:val="00EF0D4A"/>
    <w:rsid w:val="00F06CEC"/>
    <w:rsid w:val="00F60303"/>
    <w:rsid w:val="00F748FD"/>
    <w:rsid w:val="00F92EB7"/>
    <w:rsid w:val="00F9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1F01"/>
  <w15:chartTrackingRefBased/>
  <w15:docId w15:val="{E2A16E9C-8CA9-4CFF-B2B0-A5F5D192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9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95F"/>
    <w:pPr>
      <w:keepNext/>
      <w:keepLines/>
      <w:spacing w:before="120" w:after="60"/>
      <w:outlineLvl w:val="1"/>
    </w:pPr>
    <w:rPr>
      <w:rFonts w:ascii="Calibri" w:eastAsiaTheme="majorEastAsia" w:hAnsi="Calibri" w:cstheme="majorBidi"/>
      <w:b/>
      <w:color w:val="EC008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195F"/>
    <w:rPr>
      <w:rFonts w:ascii="Calibri" w:eastAsiaTheme="majorEastAsia" w:hAnsi="Calibri" w:cstheme="majorBidi"/>
      <w:b/>
      <w:color w:val="EC008C"/>
      <w:sz w:val="26"/>
      <w:szCs w:val="26"/>
    </w:rPr>
  </w:style>
  <w:style w:type="paragraph" w:styleId="ListParagraph">
    <w:name w:val="List Paragraph"/>
    <w:basedOn w:val="Normal"/>
    <w:uiPriority w:val="34"/>
    <w:qFormat/>
    <w:rsid w:val="0059195F"/>
    <w:pPr>
      <w:numPr>
        <w:numId w:val="1"/>
      </w:numPr>
      <w:ind w:left="357" w:hanging="357"/>
      <w:contextualSpacing/>
    </w:pPr>
  </w:style>
  <w:style w:type="table" w:styleId="TableGrid">
    <w:name w:val="Table Grid"/>
    <w:basedOn w:val="TableNormal"/>
    <w:uiPriority w:val="59"/>
    <w:rsid w:val="00591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qFormat/>
    <w:rsid w:val="0059195F"/>
    <w:pPr>
      <w:spacing w:before="40" w:after="40" w:line="240" w:lineRule="atLeast"/>
    </w:pPr>
    <w:rPr>
      <w:rFonts w:ascii="Arial" w:eastAsia="Verdana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2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23B"/>
  </w:style>
  <w:style w:type="paragraph" w:styleId="Footer">
    <w:name w:val="footer"/>
    <w:basedOn w:val="Normal"/>
    <w:link w:val="FooterChar"/>
    <w:uiPriority w:val="99"/>
    <w:unhideWhenUsed/>
    <w:rsid w:val="0042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23B"/>
  </w:style>
  <w:style w:type="paragraph" w:styleId="NormalWeb">
    <w:name w:val="Normal (Web)"/>
    <w:basedOn w:val="Normal"/>
    <w:uiPriority w:val="99"/>
    <w:semiHidden/>
    <w:unhideWhenUsed/>
    <w:rsid w:val="0059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Crum</dc:creator>
  <cp:keywords/>
  <dc:description/>
  <cp:lastModifiedBy>Afza Fatima</cp:lastModifiedBy>
  <cp:revision>2</cp:revision>
  <dcterms:created xsi:type="dcterms:W3CDTF">2023-10-02T10:02:00Z</dcterms:created>
  <dcterms:modified xsi:type="dcterms:W3CDTF">2023-10-02T10:02:00Z</dcterms:modified>
</cp:coreProperties>
</file>